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5E" w:rsidRDefault="0092435E" w:rsidP="007D6C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D6CD4" w:rsidRDefault="004170BD">
      <w:pPr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-200660</wp:posOffset>
            </wp:positionV>
            <wp:extent cx="6471877" cy="919226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877" cy="919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D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2435E" w:rsidRDefault="0092435E" w:rsidP="00C6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4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916DEE">
        <w:rPr>
          <w:rFonts w:ascii="Times New Roman" w:hAnsi="Times New Roman" w:cs="Times New Roman"/>
          <w:b/>
          <w:sz w:val="28"/>
          <w:szCs w:val="28"/>
        </w:rPr>
        <w:t>.</w:t>
      </w:r>
    </w:p>
    <w:p w:rsidR="00C6607C" w:rsidRPr="00C6607C" w:rsidRDefault="0089088F" w:rsidP="00572DB8">
      <w:pPr>
        <w:pStyle w:val="1"/>
        <w:numPr>
          <w:ilvl w:val="1"/>
          <w:numId w:val="1"/>
        </w:numPr>
        <w:tabs>
          <w:tab w:val="left" w:pos="1202"/>
        </w:tabs>
        <w:spacing w:line="360" w:lineRule="auto"/>
        <w:ind w:firstLine="567"/>
        <w:jc w:val="both"/>
        <w:rPr>
          <w:sz w:val="28"/>
          <w:szCs w:val="28"/>
        </w:rPr>
      </w:pPr>
      <w:r w:rsidRPr="00C6607C">
        <w:rPr>
          <w:color w:val="000000"/>
          <w:sz w:val="28"/>
          <w:szCs w:val="28"/>
          <w:lang w:bidi="ru-RU"/>
        </w:rPr>
        <w:t>Настоящ</w:t>
      </w:r>
      <w:r w:rsidR="00C6607C" w:rsidRPr="00C6607C">
        <w:rPr>
          <w:color w:val="000000"/>
          <w:sz w:val="28"/>
          <w:szCs w:val="28"/>
          <w:lang w:bidi="ru-RU"/>
        </w:rPr>
        <w:t xml:space="preserve">ий Порядок </w:t>
      </w:r>
      <w:r w:rsidR="00C6607C" w:rsidRPr="00C6607C">
        <w:rPr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C6607C">
        <w:rPr>
          <w:color w:val="000000"/>
          <w:sz w:val="28"/>
          <w:szCs w:val="28"/>
          <w:lang w:bidi="ru-RU"/>
        </w:rPr>
        <w:t xml:space="preserve"> (далее</w:t>
      </w:r>
      <w:r w:rsidR="00213058" w:rsidRPr="00C6607C">
        <w:rPr>
          <w:color w:val="000000"/>
          <w:sz w:val="28"/>
          <w:szCs w:val="28"/>
          <w:lang w:bidi="ru-RU"/>
        </w:rPr>
        <w:t xml:space="preserve"> – </w:t>
      </w:r>
      <w:r w:rsidRPr="00C6607C">
        <w:rPr>
          <w:color w:val="000000"/>
          <w:sz w:val="28"/>
          <w:szCs w:val="28"/>
          <w:lang w:bidi="ru-RU"/>
        </w:rPr>
        <w:t>По</w:t>
      </w:r>
      <w:r w:rsidR="00C6607C" w:rsidRPr="00C6607C">
        <w:rPr>
          <w:color w:val="000000"/>
          <w:sz w:val="28"/>
          <w:szCs w:val="28"/>
          <w:lang w:bidi="ru-RU"/>
        </w:rPr>
        <w:t>рядок</w:t>
      </w:r>
      <w:r w:rsidRPr="00C6607C">
        <w:rPr>
          <w:color w:val="000000"/>
          <w:sz w:val="28"/>
          <w:szCs w:val="28"/>
          <w:lang w:bidi="ru-RU"/>
        </w:rPr>
        <w:t xml:space="preserve">) </w:t>
      </w:r>
      <w:r w:rsidR="00C6607C" w:rsidRPr="00C6607C">
        <w:rPr>
          <w:sz w:val="28"/>
          <w:szCs w:val="28"/>
        </w:rPr>
        <w:t>определяет правила организации и проведения государственной итоговой аттестации (далее – ГИА) обучающихся, завершающ</w:t>
      </w:r>
      <w:r w:rsidR="00C6607C">
        <w:rPr>
          <w:sz w:val="28"/>
          <w:szCs w:val="28"/>
        </w:rPr>
        <w:t>их</w:t>
      </w:r>
      <w:r w:rsidR="00C6607C" w:rsidRPr="00C6607C">
        <w:rPr>
          <w:sz w:val="28"/>
          <w:szCs w:val="28"/>
        </w:rPr>
        <w:t xml:space="preserve">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СПО),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:rsidR="00C6607C" w:rsidRPr="0089088F" w:rsidRDefault="00C6607C" w:rsidP="00572DB8">
      <w:pPr>
        <w:pStyle w:val="1"/>
        <w:numPr>
          <w:ilvl w:val="1"/>
          <w:numId w:val="1"/>
        </w:numPr>
        <w:tabs>
          <w:tab w:val="left" w:pos="1202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Настоящий Порядок </w:t>
      </w:r>
      <w:r w:rsidRPr="0089088F">
        <w:rPr>
          <w:color w:val="000000"/>
          <w:sz w:val="28"/>
          <w:szCs w:val="28"/>
          <w:lang w:bidi="ru-RU"/>
        </w:rPr>
        <w:t>разработан в соответствии со следующими нормативными документами: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– Федеральный закон от 29.12.2012 № 273-ФЗ «Об образовании в Российской Федерации»;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– приказ </w:t>
      </w:r>
      <w:proofErr w:type="spellStart"/>
      <w:r w:rsidRPr="00B45BA2">
        <w:rPr>
          <w:sz w:val="28"/>
          <w:szCs w:val="28"/>
        </w:rPr>
        <w:t>Минобрнауки</w:t>
      </w:r>
      <w:proofErr w:type="spellEnd"/>
      <w:r w:rsidRPr="00B45BA2">
        <w:rPr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– приказ </w:t>
      </w:r>
      <w:proofErr w:type="spellStart"/>
      <w:r w:rsidRPr="00B45BA2">
        <w:rPr>
          <w:sz w:val="28"/>
          <w:szCs w:val="28"/>
        </w:rPr>
        <w:t>Минпросвещения</w:t>
      </w:r>
      <w:proofErr w:type="spellEnd"/>
      <w:r w:rsidRPr="00B45BA2">
        <w:rPr>
          <w:sz w:val="28"/>
          <w:szCs w:val="28"/>
        </w:rPr>
        <w:t xml:space="preserve"> РФ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образования;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– Устав </w:t>
      </w:r>
      <w:r w:rsidR="00C76AFC">
        <w:rPr>
          <w:sz w:val="28"/>
          <w:szCs w:val="28"/>
        </w:rPr>
        <w:t>КОГПОБУ «Яранский аграрный техникум» и</w:t>
      </w:r>
      <w:r w:rsidRPr="00B45BA2">
        <w:rPr>
          <w:sz w:val="28"/>
          <w:szCs w:val="28"/>
        </w:rPr>
        <w:t xml:space="preserve"> локальные нормативные акты.</w:t>
      </w:r>
    </w:p>
    <w:p w:rsidR="00C76AFC" w:rsidRPr="00572DB8" w:rsidRDefault="00C6607C" w:rsidP="00572DB8">
      <w:pPr>
        <w:widowControl w:val="0"/>
        <w:tabs>
          <w:tab w:val="left" w:pos="536"/>
        </w:tabs>
        <w:spacing w:before="12" w:after="0" w:line="360" w:lineRule="auto"/>
        <w:ind w:right="179"/>
        <w:jc w:val="both"/>
        <w:rPr>
          <w:rFonts w:ascii="Times New Roman" w:eastAsia="Times New Roman" w:hAnsi="Times New Roman"/>
          <w:sz w:val="28"/>
          <w:szCs w:val="28"/>
        </w:rPr>
      </w:pPr>
      <w:r w:rsidRPr="00572DB8">
        <w:rPr>
          <w:rFonts w:ascii="Times New Roman" w:hAnsi="Times New Roman"/>
          <w:sz w:val="28"/>
          <w:szCs w:val="28"/>
        </w:rPr>
        <w:t xml:space="preserve">1.3. Обеспечение проведения ГИА осуществляется образовательной </w:t>
      </w:r>
      <w:r w:rsidRPr="00572DB8">
        <w:rPr>
          <w:rFonts w:ascii="Times New Roman" w:hAnsi="Times New Roman"/>
          <w:sz w:val="28"/>
          <w:szCs w:val="28"/>
        </w:rPr>
        <w:lastRenderedPageBreak/>
        <w:t>организацией</w:t>
      </w:r>
      <w:r w:rsidR="00FF2921" w:rsidRPr="00572DB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="006677AB" w:rsidRPr="00572DB8">
        <w:rPr>
          <w:rFonts w:ascii="Times New Roman" w:hAnsi="Times New Roman"/>
          <w:sz w:val="28"/>
          <w:szCs w:val="28"/>
        </w:rPr>
        <w:t xml:space="preserve"> </w:t>
      </w:r>
      <w:r w:rsidR="006677AB" w:rsidRPr="00572DB8">
        <w:rPr>
          <w:rFonts w:ascii="Times New Roman" w:hAnsi="Times New Roman"/>
          <w:sz w:val="28"/>
          <w:szCs w:val="28"/>
          <w:lang w:bidi="ru-RU"/>
        </w:rPr>
        <w:t>на основе принципов объективности и независимости оценки качества подготовки обучающихся.</w:t>
      </w:r>
      <w:r w:rsidR="00C76AFC" w:rsidRPr="00572D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76AFC" w:rsidRPr="00572DB8">
        <w:rPr>
          <w:rFonts w:ascii="Times New Roman" w:hAnsi="Times New Roman"/>
          <w:color w:val="1C1C1C"/>
          <w:w w:val="105"/>
          <w:sz w:val="28"/>
          <w:szCs w:val="28"/>
        </w:rPr>
        <w:t>Обеспечение про</w:t>
      </w:r>
      <w:r w:rsidR="00572DB8" w:rsidRPr="00572DB8">
        <w:rPr>
          <w:rFonts w:ascii="Times New Roman" w:hAnsi="Times New Roman"/>
          <w:color w:val="1C1C1C"/>
          <w:w w:val="105"/>
          <w:sz w:val="28"/>
          <w:szCs w:val="28"/>
        </w:rPr>
        <w:t>в</w:t>
      </w:r>
      <w:r w:rsidR="00C76AFC" w:rsidRPr="00572DB8">
        <w:rPr>
          <w:rFonts w:ascii="Times New Roman" w:hAnsi="Times New Roman"/>
          <w:color w:val="1C1C1C"/>
          <w:w w:val="105"/>
          <w:sz w:val="28"/>
          <w:szCs w:val="28"/>
        </w:rPr>
        <w:t xml:space="preserve">едения ГИА в </w:t>
      </w:r>
      <w:r w:rsidR="00572DB8" w:rsidRPr="00572DB8">
        <w:rPr>
          <w:rFonts w:ascii="Times New Roman" w:hAnsi="Times New Roman"/>
          <w:color w:val="1C1C1C"/>
          <w:w w:val="105"/>
          <w:sz w:val="28"/>
          <w:szCs w:val="28"/>
        </w:rPr>
        <w:t xml:space="preserve">техникуме осуществляют учебная часть </w:t>
      </w:r>
      <w:r w:rsidR="00C76AFC" w:rsidRPr="00572DB8">
        <w:rPr>
          <w:rFonts w:ascii="Times New Roman" w:hAnsi="Times New Roman"/>
          <w:color w:val="1C1C1C"/>
          <w:w w:val="105"/>
          <w:sz w:val="28"/>
          <w:szCs w:val="28"/>
        </w:rPr>
        <w:t>и</w:t>
      </w:r>
      <w:r w:rsidR="00C76AFC" w:rsidRPr="00572DB8">
        <w:rPr>
          <w:rFonts w:ascii="Times New Roman" w:hAnsi="Times New Roman"/>
          <w:color w:val="1C1C1C"/>
          <w:spacing w:val="24"/>
          <w:w w:val="105"/>
          <w:sz w:val="28"/>
          <w:szCs w:val="28"/>
        </w:rPr>
        <w:t xml:space="preserve"> </w:t>
      </w:r>
      <w:r w:rsidR="00C76AFC" w:rsidRPr="00572DB8">
        <w:rPr>
          <w:rFonts w:ascii="Times New Roman" w:hAnsi="Times New Roman"/>
          <w:color w:val="1C1C1C"/>
          <w:w w:val="105"/>
          <w:sz w:val="28"/>
          <w:szCs w:val="28"/>
        </w:rPr>
        <w:t>отдел</w:t>
      </w:r>
      <w:r w:rsidR="00C76AFC" w:rsidRPr="00572DB8">
        <w:rPr>
          <w:rFonts w:ascii="Times New Roman" w:hAnsi="Times New Roman"/>
          <w:color w:val="1C1C1C"/>
          <w:w w:val="102"/>
          <w:sz w:val="28"/>
          <w:szCs w:val="28"/>
        </w:rPr>
        <w:t xml:space="preserve"> </w:t>
      </w:r>
      <w:r w:rsidR="00C76AFC" w:rsidRPr="00572DB8">
        <w:rPr>
          <w:rFonts w:ascii="Times New Roman" w:hAnsi="Times New Roman"/>
          <w:color w:val="1C1C1C"/>
          <w:w w:val="105"/>
          <w:sz w:val="28"/>
          <w:szCs w:val="28"/>
        </w:rPr>
        <w:t>практического обучения и дополнительного</w:t>
      </w:r>
      <w:r w:rsidR="00C76AFC" w:rsidRPr="00572DB8">
        <w:rPr>
          <w:rFonts w:ascii="Times New Roman" w:hAnsi="Times New Roman"/>
          <w:color w:val="1C1C1C"/>
          <w:spacing w:val="48"/>
          <w:w w:val="105"/>
          <w:sz w:val="28"/>
          <w:szCs w:val="28"/>
        </w:rPr>
        <w:t xml:space="preserve"> </w:t>
      </w:r>
      <w:r w:rsidR="00C76AFC" w:rsidRPr="00572DB8">
        <w:rPr>
          <w:rFonts w:ascii="Times New Roman" w:hAnsi="Times New Roman"/>
          <w:color w:val="1C1C1C"/>
          <w:w w:val="105"/>
          <w:sz w:val="28"/>
          <w:szCs w:val="28"/>
        </w:rPr>
        <w:t>образования.</w:t>
      </w:r>
    </w:p>
    <w:p w:rsidR="00FF2921" w:rsidRPr="00ED561D" w:rsidRDefault="00FF2921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1.4. Образовательная организация использует необходимые для организации образовательной деятельности средства обучения и воспитания при проведении ГИА выпускников.</w:t>
      </w:r>
    </w:p>
    <w:p w:rsidR="00C6607C" w:rsidRPr="00C3667D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1.5. 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</w:t>
      </w:r>
      <w:r w:rsidRPr="00C3667D">
        <w:rPr>
          <w:sz w:val="28"/>
          <w:szCs w:val="28"/>
        </w:rPr>
        <w:t>пунктом 5.12 настоящего По</w:t>
      </w:r>
      <w:r w:rsidR="00C3667D">
        <w:rPr>
          <w:sz w:val="28"/>
          <w:szCs w:val="28"/>
        </w:rPr>
        <w:t>рядка</w:t>
      </w:r>
      <w:r w:rsidRPr="00C3667D">
        <w:rPr>
          <w:sz w:val="28"/>
          <w:szCs w:val="28"/>
        </w:rPr>
        <w:t>.</w:t>
      </w:r>
    </w:p>
    <w:p w:rsidR="00C6607C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1.6. Лица, осваивающие образовательную программу СПО в форме </w:t>
      </w:r>
      <w:proofErr w:type="gramStart"/>
      <w:r w:rsidRPr="00B45BA2">
        <w:rPr>
          <w:sz w:val="28"/>
          <w:szCs w:val="28"/>
        </w:rPr>
        <w:t>самообразования</w:t>
      </w:r>
      <w:proofErr w:type="gramEnd"/>
      <w:r w:rsidRPr="00B45BA2">
        <w:rPr>
          <w:sz w:val="28"/>
          <w:szCs w:val="28"/>
        </w:rPr>
        <w:t xml:space="preserve"> либо обучавшиеся по не имеющей государственной аккредитации образовательной программе СПО, вправе пройти экстерном ГИА в образовательной организации по имеющей государственную аккредитацию образовательной программе СПО в соответствии с </w:t>
      </w:r>
      <w:r>
        <w:rPr>
          <w:sz w:val="28"/>
          <w:szCs w:val="28"/>
        </w:rPr>
        <w:t>настоящим Порядком</w:t>
      </w:r>
      <w:r w:rsidRPr="00B45BA2">
        <w:rPr>
          <w:sz w:val="28"/>
          <w:szCs w:val="28"/>
        </w:rPr>
        <w:t>.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47E46" w:rsidRPr="00C6607C" w:rsidRDefault="00C6607C" w:rsidP="00572DB8">
      <w:pPr>
        <w:pStyle w:val="32"/>
        <w:keepNext/>
        <w:keepLines/>
        <w:numPr>
          <w:ilvl w:val="0"/>
          <w:numId w:val="1"/>
        </w:numPr>
        <w:tabs>
          <w:tab w:val="left" w:pos="291"/>
        </w:tabs>
        <w:spacing w:line="360" w:lineRule="auto"/>
        <w:ind w:firstLine="567"/>
        <w:jc w:val="both"/>
        <w:rPr>
          <w:sz w:val="28"/>
          <w:szCs w:val="28"/>
        </w:rPr>
      </w:pPr>
      <w:bookmarkStart w:id="1" w:name="bookmark37"/>
      <w:bookmarkStart w:id="2" w:name="bookmark38"/>
      <w:bookmarkStart w:id="3" w:name="bookmark40"/>
      <w:r>
        <w:rPr>
          <w:color w:val="000000"/>
          <w:sz w:val="28"/>
          <w:szCs w:val="28"/>
        </w:rPr>
        <w:t>ФОРМЫ ГОСУДАРСТВЕННОЙ ИТОГОВОЙ АТТЕСТАЦИИ.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4" w:name="bookmark41"/>
      <w:bookmarkEnd w:id="1"/>
      <w:bookmarkEnd w:id="2"/>
      <w:bookmarkEnd w:id="3"/>
      <w:bookmarkEnd w:id="4"/>
      <w:r>
        <w:rPr>
          <w:sz w:val="28"/>
          <w:szCs w:val="28"/>
        </w:rPr>
        <w:t xml:space="preserve">2.1. </w:t>
      </w:r>
      <w:r w:rsidRPr="00B45BA2">
        <w:rPr>
          <w:sz w:val="28"/>
          <w:szCs w:val="28"/>
        </w:rPr>
        <w:t>ГИА проводится: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B45BA2">
        <w:rPr>
          <w:sz w:val="28"/>
          <w:szCs w:val="28"/>
        </w:rPr>
        <w:t xml:space="preserve"> форме демонстрационного экзамена для выпускников, осваивающих программы подготовки квалифицированных рабочих, служащих, за исключением программ, указанных в </w:t>
      </w:r>
      <w:bookmarkStart w:id="5" w:name="_Hlk101023709"/>
      <w:r>
        <w:rPr>
          <w:sz w:val="28"/>
          <w:szCs w:val="28"/>
        </w:rPr>
        <w:t>третьем абзаце</w:t>
      </w:r>
      <w:r w:rsidRPr="00B45BA2">
        <w:rPr>
          <w:sz w:val="28"/>
          <w:szCs w:val="28"/>
        </w:rPr>
        <w:t xml:space="preserve"> </w:t>
      </w:r>
      <w:bookmarkEnd w:id="5"/>
      <w:r w:rsidRPr="00B45BA2">
        <w:rPr>
          <w:sz w:val="28"/>
          <w:szCs w:val="28"/>
        </w:rPr>
        <w:t>настоящего пункта;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в форме демонстрационного экзамена и защиты дипломного проекта (работы) для выпускников, осваивающих программы подготовки специалистов среднего звена, за исключением программ, указанных в </w:t>
      </w:r>
      <w:r w:rsidRPr="00490A16">
        <w:rPr>
          <w:sz w:val="28"/>
          <w:szCs w:val="28"/>
        </w:rPr>
        <w:t xml:space="preserve">третьем абзаце </w:t>
      </w:r>
      <w:r w:rsidRPr="00B45BA2">
        <w:rPr>
          <w:sz w:val="28"/>
          <w:szCs w:val="28"/>
        </w:rPr>
        <w:t>настоящего пункта;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45BA2">
        <w:rPr>
          <w:sz w:val="28"/>
          <w:szCs w:val="28"/>
        </w:rPr>
        <w:t xml:space="preserve"> в форме государственного экзамена и (или) защиты дипломного проекта (работы)</w:t>
      </w:r>
      <w:r>
        <w:rPr>
          <w:sz w:val="28"/>
          <w:szCs w:val="28"/>
        </w:rPr>
        <w:t>.</w:t>
      </w:r>
    </w:p>
    <w:p w:rsidR="00C6607C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B45BA2">
        <w:rPr>
          <w:sz w:val="28"/>
          <w:szCs w:val="28"/>
        </w:rPr>
        <w:t xml:space="preserve">. 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 w:rsidRPr="00B45BA2">
        <w:rPr>
          <w:sz w:val="28"/>
          <w:szCs w:val="28"/>
        </w:rPr>
        <w:t>сформированности</w:t>
      </w:r>
      <w:proofErr w:type="spellEnd"/>
      <w:r w:rsidRPr="00B45BA2">
        <w:rPr>
          <w:sz w:val="28"/>
          <w:szCs w:val="28"/>
        </w:rPr>
        <w:t xml:space="preserve">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45BA2">
        <w:rPr>
          <w:sz w:val="28"/>
          <w:szCs w:val="28"/>
        </w:rPr>
        <w:t>Демонстрационный экзамен проводится по двум уровням: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демонстрационный экзамен базового уровня проводится на основе требований к результатам освоения образовательных программ</w:t>
      </w:r>
      <w:r>
        <w:rPr>
          <w:sz w:val="28"/>
          <w:szCs w:val="28"/>
        </w:rPr>
        <w:t xml:space="preserve"> СПО</w:t>
      </w:r>
      <w:r w:rsidRPr="00B45BA2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(далее – </w:t>
      </w:r>
      <w:r w:rsidRPr="00B45BA2">
        <w:rPr>
          <w:sz w:val="28"/>
          <w:szCs w:val="28"/>
        </w:rPr>
        <w:t>ФГОС СПО</w:t>
      </w:r>
      <w:r>
        <w:rPr>
          <w:sz w:val="28"/>
          <w:szCs w:val="28"/>
        </w:rPr>
        <w:t>)</w:t>
      </w:r>
      <w:r w:rsidRPr="00B45BA2">
        <w:rPr>
          <w:sz w:val="28"/>
          <w:szCs w:val="28"/>
        </w:rPr>
        <w:t>;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</w:t>
      </w:r>
      <w:r>
        <w:rPr>
          <w:sz w:val="28"/>
          <w:szCs w:val="28"/>
        </w:rPr>
        <w:t>СПО</w:t>
      </w:r>
      <w:r w:rsidRPr="00B45BA2">
        <w:rPr>
          <w:sz w:val="28"/>
          <w:szCs w:val="28"/>
        </w:rPr>
        <w:t xml:space="preserve">, установленных ФГОС СПО, с учетом положений стандартов </w:t>
      </w:r>
      <w:r>
        <w:rPr>
          <w:sz w:val="28"/>
          <w:szCs w:val="28"/>
        </w:rPr>
        <w:t>«</w:t>
      </w:r>
      <w:proofErr w:type="spellStart"/>
      <w:r w:rsidRPr="00B45BA2"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, устанавливаемых автономной некоммерческой организацией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Агентство развития профессионального мастерства (</w:t>
      </w:r>
      <w:proofErr w:type="spellStart"/>
      <w:r w:rsidRPr="00B45BA2">
        <w:rPr>
          <w:sz w:val="28"/>
          <w:szCs w:val="28"/>
        </w:rPr>
        <w:t>Ворлдскиллс</w:t>
      </w:r>
      <w:proofErr w:type="spellEnd"/>
      <w:r w:rsidRPr="00B45BA2">
        <w:rPr>
          <w:sz w:val="28"/>
          <w:szCs w:val="28"/>
        </w:rPr>
        <w:t xml:space="preserve"> Россия)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45BA2">
        <w:rPr>
          <w:sz w:val="28"/>
          <w:szCs w:val="28"/>
        </w:rPr>
        <w:t xml:space="preserve"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</w:t>
      </w:r>
      <w:proofErr w:type="spellStart"/>
      <w:r w:rsidRPr="00B45BA2">
        <w:rPr>
          <w:sz w:val="28"/>
          <w:szCs w:val="28"/>
        </w:rPr>
        <w:t>сформированность</w:t>
      </w:r>
      <w:proofErr w:type="spellEnd"/>
      <w:r w:rsidRPr="00B45BA2">
        <w:rPr>
          <w:sz w:val="28"/>
          <w:szCs w:val="28"/>
        </w:rPr>
        <w:t xml:space="preserve"> его профессиональных умений и навыков.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5BA2">
        <w:rPr>
          <w:sz w:val="28"/>
          <w:szCs w:val="28"/>
        </w:rPr>
        <w:lastRenderedPageBreak/>
        <w:t xml:space="preserve">Дипломный проект (работа) выпускников, осваивающих образовательные программы в области искусств, может предполагать различные виды подготовки (в том числе исполнение сольной программы, исполнение концертной программы с участием в сольных и ансамблевых/ансамблевых и хоровых номерах, </w:t>
      </w:r>
      <w:proofErr w:type="spellStart"/>
      <w:r w:rsidRPr="00B45BA2">
        <w:rPr>
          <w:sz w:val="28"/>
          <w:szCs w:val="28"/>
        </w:rPr>
        <w:t>дирижирование</w:t>
      </w:r>
      <w:proofErr w:type="spellEnd"/>
      <w:r w:rsidRPr="00B45BA2">
        <w:rPr>
          <w:sz w:val="28"/>
          <w:szCs w:val="28"/>
        </w:rPr>
        <w:t xml:space="preserve"> и работа с хором в соответствии с требованиями, установленными ФГОС СПО).</w:t>
      </w:r>
    </w:p>
    <w:p w:rsidR="00C6607C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45BA2">
        <w:rPr>
          <w:sz w:val="28"/>
          <w:szCs w:val="28"/>
        </w:rPr>
        <w:t xml:space="preserve"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</w:t>
      </w:r>
      <w:r>
        <w:rPr>
          <w:sz w:val="28"/>
          <w:szCs w:val="28"/>
        </w:rPr>
        <w:t>СПО</w:t>
      </w:r>
      <w:r w:rsidRPr="00B45BA2">
        <w:rPr>
          <w:sz w:val="28"/>
          <w:szCs w:val="28"/>
        </w:rPr>
        <w:t>.</w:t>
      </w:r>
    </w:p>
    <w:p w:rsidR="00C6607C" w:rsidRPr="00B45BA2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45BA2">
        <w:rPr>
          <w:sz w:val="28"/>
          <w:szCs w:val="28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</w:t>
      </w:r>
      <w:r w:rsidR="00FF2921">
        <w:rPr>
          <w:rStyle w:val="afc"/>
          <w:sz w:val="28"/>
          <w:szCs w:val="28"/>
        </w:rPr>
        <w:footnoteReference w:id="2"/>
      </w:r>
      <w:r w:rsidRPr="00B45BA2">
        <w:rPr>
          <w:sz w:val="28"/>
          <w:szCs w:val="28"/>
        </w:rPr>
        <w:t>.</w:t>
      </w:r>
    </w:p>
    <w:p w:rsidR="00ED561D" w:rsidRPr="00ED561D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2.7. </w:t>
      </w:r>
      <w:r w:rsidR="00ED561D" w:rsidRPr="00ED561D">
        <w:rPr>
          <w:sz w:val="28"/>
          <w:szCs w:val="28"/>
          <w:lang w:bidi="ru-RU"/>
        </w:rPr>
        <w:t>Выбор тем дипломных проектов (работ) обучающимся осуществляется за 2 недели до начала производственной (преддипломной) практики, так как при ее прохождении обучающийся должен собрать практический материал для ее выполнения.</w:t>
      </w:r>
    </w:p>
    <w:p w:rsidR="00ED561D" w:rsidRPr="00ED561D" w:rsidRDefault="00ED561D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При определении тем дипломных проектов (работ) следует учитывать, что содержание может основываться:</w:t>
      </w:r>
    </w:p>
    <w:p w:rsidR="00ED561D" w:rsidRPr="00ED561D" w:rsidRDefault="00ED561D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- на обобщении выполненной ранее обучающимся курсовой работы, если она выполнялась в рамках соответствующего профессионального модуля;</w:t>
      </w:r>
    </w:p>
    <w:p w:rsidR="00ED561D" w:rsidRPr="00ED561D" w:rsidRDefault="00ED561D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 xml:space="preserve">- на использовании результатов выполненных </w:t>
      </w:r>
      <w:proofErr w:type="spellStart"/>
      <w:r w:rsidRPr="00ED561D">
        <w:rPr>
          <w:sz w:val="28"/>
          <w:szCs w:val="28"/>
          <w:lang w:bidi="ru-RU"/>
        </w:rPr>
        <w:t>компетентностно</w:t>
      </w:r>
      <w:proofErr w:type="spellEnd"/>
      <w:r w:rsidRPr="00ED561D">
        <w:rPr>
          <w:sz w:val="28"/>
          <w:szCs w:val="28"/>
          <w:lang w:bidi="ru-RU"/>
        </w:rPr>
        <w:t>-ориентированных заданий при подготовке к экзамену по соответствующему профессиональному модулю.</w:t>
      </w:r>
      <w:bookmarkStart w:id="6" w:name="bookmark166"/>
      <w:bookmarkEnd w:id="6"/>
    </w:p>
    <w:p w:rsidR="00ED561D" w:rsidRPr="00ED561D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B45BA2">
        <w:rPr>
          <w:sz w:val="28"/>
          <w:szCs w:val="28"/>
        </w:rPr>
        <w:lastRenderedPageBreak/>
        <w:t xml:space="preserve">Закрепление за выпускниками тем дипломных проектов (работ), назначение руководителей и консультантов осуществляется </w:t>
      </w:r>
      <w:r>
        <w:rPr>
          <w:sz w:val="28"/>
          <w:szCs w:val="28"/>
        </w:rPr>
        <w:t>приказом руководителя образовательной организации.</w:t>
      </w:r>
      <w:r w:rsidR="00ED561D">
        <w:rPr>
          <w:sz w:val="28"/>
          <w:szCs w:val="28"/>
        </w:rPr>
        <w:t xml:space="preserve"> </w:t>
      </w:r>
      <w:bookmarkStart w:id="7" w:name="bookmark167"/>
      <w:bookmarkEnd w:id="7"/>
    </w:p>
    <w:p w:rsidR="00C6607C" w:rsidRDefault="00C6607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B45BA2">
        <w:rPr>
          <w:sz w:val="28"/>
          <w:szCs w:val="28"/>
        </w:rPr>
        <w:t>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 w:rsidR="00F249E4" w:rsidRPr="00B45BA2" w:rsidRDefault="00F249E4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64DC" w:rsidRPr="00ED561D" w:rsidRDefault="005A64DC" w:rsidP="00572DB8">
      <w:pPr>
        <w:pStyle w:val="1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bookmarkStart w:id="8" w:name="bookmark46"/>
      <w:bookmarkEnd w:id="8"/>
      <w:r w:rsidRPr="00ED561D">
        <w:rPr>
          <w:b/>
          <w:sz w:val="28"/>
          <w:szCs w:val="28"/>
        </w:rPr>
        <w:t xml:space="preserve">СОСТАВ </w:t>
      </w:r>
      <w:r w:rsidR="009A7005" w:rsidRPr="00ED561D">
        <w:rPr>
          <w:b/>
          <w:sz w:val="28"/>
          <w:szCs w:val="28"/>
        </w:rPr>
        <w:t xml:space="preserve">И ОРГАНИЗАЦИЯ РАБОТЫ </w:t>
      </w:r>
      <w:r w:rsidRPr="00ED561D">
        <w:rPr>
          <w:b/>
          <w:sz w:val="28"/>
          <w:szCs w:val="28"/>
        </w:rPr>
        <w:t>ГОСУДАРСТВЕННОЙ ЭКЗАМЕНАЦИОННОЙ КОМИССИИ.</w:t>
      </w:r>
    </w:p>
    <w:p w:rsidR="005A64DC" w:rsidRDefault="005A64DC" w:rsidP="00572DB8">
      <w:pPr>
        <w:pStyle w:val="1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59347D">
        <w:rPr>
          <w:sz w:val="28"/>
          <w:szCs w:val="28"/>
        </w:rPr>
        <w:t xml:space="preserve">В целях определения соответствия результатов освоения выпускниками имеющих государственную аккредитацию образовательных программ </w:t>
      </w:r>
      <w:r>
        <w:rPr>
          <w:sz w:val="28"/>
          <w:szCs w:val="28"/>
        </w:rPr>
        <w:t>СПО</w:t>
      </w:r>
      <w:r w:rsidRPr="0059347D">
        <w:rPr>
          <w:sz w:val="28"/>
          <w:szCs w:val="28"/>
        </w:rPr>
        <w:t xml:space="preserve"> соответствующим требованиям ФГОС СПО ГИА проводится государственными экзаменационными комиссиями (далее - ГЭК), создаваемыми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образования.</w:t>
      </w:r>
    </w:p>
    <w:p w:rsidR="009A7005" w:rsidRPr="00ED561D" w:rsidRDefault="009A7005" w:rsidP="00572DB8">
      <w:pPr>
        <w:pStyle w:val="1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ED561D">
        <w:rPr>
          <w:sz w:val="28"/>
          <w:szCs w:val="28"/>
          <w:lang w:bidi="ru-RU"/>
        </w:rPr>
        <w:t>Основные функции ГЭК: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9" w:name="bookmark63"/>
      <w:bookmarkEnd w:id="9"/>
      <w:r w:rsidRPr="00ED561D">
        <w:rPr>
          <w:sz w:val="28"/>
          <w:szCs w:val="28"/>
          <w:lang w:bidi="ru-RU"/>
        </w:rPr>
        <w:t>- комплексная оценка уровня подготовки выпускника и соответствия его подготовки требованиям ФГОС СПО;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 xml:space="preserve">- </w:t>
      </w:r>
      <w:bookmarkStart w:id="10" w:name="bookmark64"/>
      <w:bookmarkEnd w:id="10"/>
      <w:r w:rsidRPr="00ED561D">
        <w:rPr>
          <w:sz w:val="28"/>
          <w:szCs w:val="28"/>
          <w:lang w:bidi="ru-RU"/>
        </w:rPr>
        <w:t>решение вопроса о присвоении квалификации по результатам ГИА и выдаче выпускнику соответствующего диплома о среднем профессиональном образовании;</w:t>
      </w:r>
      <w:bookmarkStart w:id="11" w:name="bookmark65"/>
      <w:bookmarkEnd w:id="11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- разработка рекомендаций по совершенствованию подготовки выпускников по специальностям и профессиям среднего профессионального образования;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 xml:space="preserve">- </w:t>
      </w:r>
      <w:bookmarkStart w:id="12" w:name="bookmark66"/>
      <w:bookmarkStart w:id="13" w:name="bookmark67"/>
      <w:bookmarkEnd w:id="12"/>
      <w:bookmarkEnd w:id="13"/>
      <w:r w:rsidRPr="00ED561D">
        <w:rPr>
          <w:sz w:val="28"/>
          <w:szCs w:val="28"/>
          <w:lang w:bidi="ru-RU"/>
        </w:rPr>
        <w:t>анализ организации и содержания ГИА в образовательной организации;</w:t>
      </w:r>
      <w:bookmarkStart w:id="14" w:name="bookmark68"/>
      <w:bookmarkEnd w:id="14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lastRenderedPageBreak/>
        <w:t>- оценка уровня образования, осуществляемого образовательной организацией, его соответствие требованиям ФГОС СПО;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-</w:t>
      </w:r>
      <w:bookmarkStart w:id="15" w:name="bookmark69"/>
      <w:bookmarkEnd w:id="15"/>
      <w:r w:rsidRPr="00ED561D">
        <w:rPr>
          <w:sz w:val="28"/>
          <w:szCs w:val="28"/>
          <w:lang w:bidi="ru-RU"/>
        </w:rPr>
        <w:t xml:space="preserve"> разработка рекомендаций по совершенствованию подготовки специалистов среднего звена и квалифицированных рабочих, служащих.</w:t>
      </w:r>
      <w:bookmarkStart w:id="16" w:name="bookmark70"/>
      <w:bookmarkEnd w:id="16"/>
    </w:p>
    <w:p w:rsidR="005A64DC" w:rsidRPr="00ED561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561D">
        <w:rPr>
          <w:sz w:val="28"/>
          <w:szCs w:val="28"/>
        </w:rPr>
        <w:t>3.</w:t>
      </w:r>
      <w:r w:rsidR="009A7005" w:rsidRPr="00ED561D">
        <w:rPr>
          <w:sz w:val="28"/>
          <w:szCs w:val="28"/>
        </w:rPr>
        <w:t>3</w:t>
      </w:r>
      <w:r w:rsidRPr="00ED561D">
        <w:rPr>
          <w:sz w:val="28"/>
          <w:szCs w:val="28"/>
        </w:rPr>
        <w:t>. ГЭК формируется из числа педагогических работников образовательной организации, лиц, приглашенных из сторонних организаций, в том числе:</w:t>
      </w:r>
    </w:p>
    <w:p w:rsidR="005A64DC" w:rsidRPr="0059347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347D">
        <w:rPr>
          <w:sz w:val="28"/>
          <w:szCs w:val="28"/>
        </w:rPr>
        <w:t>педагогических работников;</w:t>
      </w:r>
    </w:p>
    <w:p w:rsidR="005A64DC" w:rsidRPr="0059347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347D">
        <w:rPr>
          <w:sz w:val="28"/>
          <w:szCs w:val="28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5A64DC" w:rsidRPr="0059347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347D">
        <w:rPr>
          <w:sz w:val="28"/>
          <w:szCs w:val="28"/>
        </w:rPr>
        <w:t xml:space="preserve">членов </w:t>
      </w:r>
      <w:proofErr w:type="spellStart"/>
      <w:r w:rsidRPr="0059347D">
        <w:rPr>
          <w:sz w:val="28"/>
          <w:szCs w:val="28"/>
        </w:rPr>
        <w:t>аккредитационных</w:t>
      </w:r>
      <w:proofErr w:type="spellEnd"/>
      <w:r w:rsidRPr="0059347D">
        <w:rPr>
          <w:sz w:val="28"/>
          <w:szCs w:val="28"/>
        </w:rPr>
        <w:t xml:space="preserve"> комиссий, сформированных Министерством здравоохранения Российской Федерации (при проведении ГИА выпускников, осваивающих образовательные программы в области медицинского образования и фармацевтического образования);</w:t>
      </w:r>
    </w:p>
    <w:p w:rsidR="005A64DC" w:rsidRPr="0059347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347D">
        <w:rPr>
          <w:sz w:val="28"/>
          <w:szCs w:val="28"/>
        </w:rPr>
        <w:t>экспертов Агентства (при проведении ГИА в форме демонстрационного экзамена).</w:t>
      </w:r>
    </w:p>
    <w:p w:rsidR="009A7005" w:rsidRPr="00ED561D" w:rsidRDefault="005A64DC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</w:rPr>
        <w:t>3.</w:t>
      </w:r>
      <w:r w:rsidR="004D3F3B" w:rsidRPr="00ED561D">
        <w:rPr>
          <w:sz w:val="28"/>
          <w:szCs w:val="28"/>
        </w:rPr>
        <w:t>4</w:t>
      </w:r>
      <w:r w:rsidRPr="00ED561D">
        <w:rPr>
          <w:sz w:val="28"/>
          <w:szCs w:val="28"/>
        </w:rPr>
        <w:t xml:space="preserve">. </w:t>
      </w:r>
      <w:r w:rsidR="009A7005" w:rsidRPr="00ED561D">
        <w:rPr>
          <w:sz w:val="28"/>
          <w:szCs w:val="28"/>
          <w:lang w:bidi="ru-RU"/>
        </w:rPr>
        <w:t>В составе ГЭК должно быть не менее 4-5 человек:</w:t>
      </w:r>
      <w:bookmarkStart w:id="17" w:name="bookmark71"/>
      <w:bookmarkEnd w:id="17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iCs/>
          <w:sz w:val="28"/>
          <w:szCs w:val="28"/>
          <w:lang w:bidi="ru-RU"/>
        </w:rPr>
      </w:pPr>
      <w:r w:rsidRPr="00ED561D">
        <w:rPr>
          <w:i/>
          <w:iCs/>
          <w:sz w:val="28"/>
          <w:szCs w:val="28"/>
          <w:lang w:bidi="ru-RU"/>
        </w:rPr>
        <w:t xml:space="preserve">председатель </w:t>
      </w:r>
      <w:r w:rsidRPr="00ED561D">
        <w:rPr>
          <w:iCs/>
          <w:sz w:val="28"/>
          <w:szCs w:val="28"/>
          <w:lang w:bidi="ru-RU"/>
        </w:rPr>
        <w:t>- назначается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  <w:bookmarkStart w:id="18" w:name="bookmark73"/>
      <w:bookmarkEnd w:id="18"/>
      <w:r w:rsidRPr="00ED561D">
        <w:rPr>
          <w:iCs/>
          <w:sz w:val="28"/>
          <w:szCs w:val="28"/>
          <w:lang w:bidi="ru-RU"/>
        </w:rPr>
        <w:t>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bCs/>
          <w:i/>
          <w:sz w:val="28"/>
          <w:szCs w:val="28"/>
          <w:lang w:bidi="ru-RU"/>
        </w:rPr>
        <w:t xml:space="preserve">заместитель председателя - </w:t>
      </w:r>
      <w:r w:rsidRPr="00ED561D">
        <w:rPr>
          <w:iCs/>
          <w:sz w:val="28"/>
          <w:szCs w:val="28"/>
          <w:lang w:bidi="ru-RU"/>
        </w:rPr>
        <w:t>назначается из числа</w:t>
      </w:r>
      <w:r w:rsidRPr="00ED561D">
        <w:rPr>
          <w:i/>
          <w:iCs/>
          <w:sz w:val="28"/>
          <w:szCs w:val="28"/>
          <w:lang w:bidi="ru-RU"/>
        </w:rPr>
        <w:t xml:space="preserve"> </w:t>
      </w:r>
      <w:r w:rsidRPr="00ED561D">
        <w:rPr>
          <w:iCs/>
          <w:sz w:val="28"/>
          <w:szCs w:val="28"/>
          <w:lang w:bidi="ru-RU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  <w:bookmarkStart w:id="19" w:name="bookmark72"/>
      <w:bookmarkStart w:id="20" w:name="bookmark74"/>
      <w:bookmarkEnd w:id="19"/>
      <w:bookmarkEnd w:id="20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bCs/>
          <w:i/>
          <w:sz w:val="28"/>
          <w:szCs w:val="28"/>
          <w:lang w:bidi="ru-RU"/>
        </w:rPr>
        <w:t>члены комиссии</w:t>
      </w:r>
      <w:r w:rsidRPr="00ED561D">
        <w:rPr>
          <w:bCs/>
          <w:sz w:val="28"/>
          <w:szCs w:val="28"/>
          <w:lang w:bidi="ru-RU"/>
        </w:rPr>
        <w:t xml:space="preserve"> </w:t>
      </w:r>
      <w:r w:rsidRPr="00ED561D">
        <w:rPr>
          <w:sz w:val="28"/>
          <w:szCs w:val="28"/>
          <w:lang w:bidi="ru-RU"/>
        </w:rPr>
        <w:t>- преподаватели ведущих дисциплин и профессиональных модулей;</w:t>
      </w:r>
      <w:bookmarkStart w:id="21" w:name="bookmark75"/>
      <w:bookmarkEnd w:id="21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bCs/>
          <w:i/>
          <w:sz w:val="28"/>
          <w:szCs w:val="28"/>
          <w:lang w:bidi="ru-RU"/>
        </w:rPr>
        <w:t>ответственный секретарь</w:t>
      </w:r>
      <w:r w:rsidRPr="00ED561D">
        <w:rPr>
          <w:b/>
          <w:bCs/>
          <w:sz w:val="28"/>
          <w:szCs w:val="28"/>
          <w:lang w:bidi="ru-RU"/>
        </w:rPr>
        <w:t xml:space="preserve"> </w:t>
      </w:r>
      <w:r w:rsidRPr="00ED561D">
        <w:rPr>
          <w:sz w:val="28"/>
          <w:szCs w:val="28"/>
          <w:lang w:bidi="ru-RU"/>
        </w:rPr>
        <w:t>назначается приказом директора из числа работников образовательной организации.</w:t>
      </w:r>
      <w:bookmarkStart w:id="22" w:name="bookmark76"/>
      <w:bookmarkEnd w:id="22"/>
    </w:p>
    <w:p w:rsidR="00AF4A26" w:rsidRPr="00ED561D" w:rsidRDefault="00AF4A26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Состав ГЭК утверждается распорядительным актом руководителя образовательной организации.</w:t>
      </w:r>
    </w:p>
    <w:p w:rsidR="005A64DC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lastRenderedPageBreak/>
        <w:t>3.</w:t>
      </w:r>
      <w:r w:rsidR="004D3F3B" w:rsidRPr="00ED561D">
        <w:rPr>
          <w:sz w:val="28"/>
          <w:szCs w:val="28"/>
          <w:lang w:bidi="ru-RU"/>
        </w:rPr>
        <w:t>5</w:t>
      </w:r>
      <w:r w:rsidRPr="00ED561D">
        <w:rPr>
          <w:sz w:val="28"/>
          <w:szCs w:val="28"/>
          <w:lang w:bidi="ru-RU"/>
        </w:rPr>
        <w:t>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  <w:bookmarkStart w:id="23" w:name="bookmark77"/>
      <w:bookmarkEnd w:id="23"/>
      <w:r w:rsidRPr="00ED561D">
        <w:rPr>
          <w:sz w:val="28"/>
          <w:szCs w:val="28"/>
          <w:lang w:bidi="ru-RU"/>
        </w:rPr>
        <w:t xml:space="preserve"> </w:t>
      </w:r>
      <w:r w:rsidR="005A64DC" w:rsidRPr="00ED561D">
        <w:rPr>
          <w:sz w:val="28"/>
          <w:szCs w:val="28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5A64DC" w:rsidRPr="0059347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347D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5A64DC" w:rsidRPr="0059347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347D">
        <w:rPr>
          <w:sz w:val="28"/>
          <w:szCs w:val="28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AF4A26" w:rsidRPr="00ED561D" w:rsidRDefault="00AF4A26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Председатель ГЭК утверждается не позднее 20 декабря текущего года на следующий календарный год (с 1 января по 31 декабря) министерством образования Кировской области.</w:t>
      </w:r>
      <w:bookmarkStart w:id="24" w:name="bookmark78"/>
      <w:bookmarkEnd w:id="24"/>
      <w:r w:rsidRPr="00ED561D">
        <w:rPr>
          <w:sz w:val="28"/>
          <w:szCs w:val="28"/>
          <w:lang w:bidi="ru-RU"/>
        </w:rPr>
        <w:t xml:space="preserve"> </w:t>
      </w:r>
      <w:bookmarkStart w:id="25" w:name="bookmark79"/>
      <w:bookmarkEnd w:id="25"/>
    </w:p>
    <w:p w:rsidR="005A64DC" w:rsidRPr="0059347D" w:rsidRDefault="005A64DC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561D">
        <w:rPr>
          <w:sz w:val="28"/>
          <w:szCs w:val="28"/>
        </w:rPr>
        <w:t>3.</w:t>
      </w:r>
      <w:r w:rsidR="004D3F3B" w:rsidRPr="00ED561D">
        <w:rPr>
          <w:sz w:val="28"/>
          <w:szCs w:val="28"/>
        </w:rPr>
        <w:t>6</w:t>
      </w:r>
      <w:r w:rsidRPr="00ED561D">
        <w:rPr>
          <w:sz w:val="28"/>
          <w:szCs w:val="28"/>
        </w:rPr>
        <w:t xml:space="preserve">. Руководитель образовательной организации является </w:t>
      </w:r>
      <w:r w:rsidRPr="0059347D">
        <w:rPr>
          <w:sz w:val="28"/>
          <w:szCs w:val="28"/>
        </w:rPr>
        <w:t>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AF4A26" w:rsidRPr="00ED561D" w:rsidRDefault="00AF4A26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3.</w:t>
      </w:r>
      <w:r w:rsidR="004D3F3B" w:rsidRPr="00ED561D">
        <w:rPr>
          <w:sz w:val="28"/>
          <w:szCs w:val="28"/>
          <w:lang w:bidi="ru-RU"/>
        </w:rPr>
        <w:t>7</w:t>
      </w:r>
      <w:r w:rsidRPr="00ED561D">
        <w:rPr>
          <w:sz w:val="28"/>
          <w:szCs w:val="28"/>
          <w:lang w:bidi="ru-RU"/>
        </w:rPr>
        <w:t>. ГЭК действует в течение одного календарного года.</w:t>
      </w:r>
      <w:bookmarkStart w:id="26" w:name="bookmark81"/>
      <w:bookmarkEnd w:id="26"/>
    </w:p>
    <w:p w:rsidR="00493313" w:rsidRPr="00ED561D" w:rsidRDefault="00493313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7" w:name="bookmark82"/>
      <w:bookmarkEnd w:id="27"/>
      <w:r w:rsidRPr="00ED561D">
        <w:rPr>
          <w:sz w:val="28"/>
          <w:szCs w:val="28"/>
        </w:rPr>
        <w:t>3.</w:t>
      </w:r>
      <w:r w:rsidR="004D3F3B" w:rsidRPr="00ED561D">
        <w:rPr>
          <w:sz w:val="28"/>
          <w:szCs w:val="28"/>
        </w:rPr>
        <w:t>8</w:t>
      </w:r>
      <w:r w:rsidRPr="00ED561D">
        <w:rPr>
          <w:sz w:val="28"/>
          <w:szCs w:val="28"/>
        </w:rPr>
        <w:t>.</w:t>
      </w:r>
      <w:r w:rsidR="00AF4A26" w:rsidRPr="00ED561D">
        <w:rPr>
          <w:sz w:val="28"/>
          <w:szCs w:val="28"/>
        </w:rPr>
        <w:t xml:space="preserve"> Нормы времени работы председателя ГЭК и членов ГЭК определены в приложении</w:t>
      </w:r>
      <w:r w:rsidR="00B6601D" w:rsidRPr="00ED561D">
        <w:rPr>
          <w:sz w:val="28"/>
          <w:szCs w:val="28"/>
        </w:rPr>
        <w:t xml:space="preserve"> 1</w:t>
      </w:r>
      <w:r w:rsidR="00AF4A26" w:rsidRPr="00ED561D">
        <w:rPr>
          <w:sz w:val="28"/>
          <w:szCs w:val="28"/>
        </w:rPr>
        <w:t xml:space="preserve"> к настоящему Порядку</w:t>
      </w:r>
      <w:r w:rsidR="00B6601D" w:rsidRPr="00ED561D">
        <w:rPr>
          <w:sz w:val="28"/>
          <w:szCs w:val="28"/>
        </w:rPr>
        <w:t>.</w:t>
      </w:r>
    </w:p>
    <w:p w:rsidR="009A7005" w:rsidRPr="00ED561D" w:rsidRDefault="004D3F3B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</w:rPr>
        <w:t xml:space="preserve">3.9. </w:t>
      </w:r>
      <w:r w:rsidR="009A7005" w:rsidRPr="00ED561D">
        <w:rPr>
          <w:sz w:val="28"/>
          <w:szCs w:val="28"/>
          <w:lang w:bidi="ru-RU"/>
        </w:rPr>
        <w:t>ГЭК руководствуется в своей деятельности настоящим По</w:t>
      </w:r>
      <w:r w:rsidR="00B6601D" w:rsidRPr="00ED561D">
        <w:rPr>
          <w:sz w:val="28"/>
          <w:szCs w:val="28"/>
          <w:lang w:bidi="ru-RU"/>
        </w:rPr>
        <w:t xml:space="preserve">рядком </w:t>
      </w:r>
      <w:r w:rsidR="009A7005" w:rsidRPr="00ED561D">
        <w:rPr>
          <w:sz w:val="28"/>
          <w:szCs w:val="28"/>
          <w:lang w:bidi="ru-RU"/>
        </w:rPr>
        <w:t xml:space="preserve">и учебно-методической документацией, разрабатываемой </w:t>
      </w:r>
      <w:r w:rsidR="00B6601D" w:rsidRPr="00ED561D">
        <w:rPr>
          <w:sz w:val="28"/>
          <w:szCs w:val="28"/>
          <w:lang w:bidi="ru-RU"/>
        </w:rPr>
        <w:t xml:space="preserve">образовательной организацией </w:t>
      </w:r>
      <w:r w:rsidR="009A7005" w:rsidRPr="00ED561D">
        <w:rPr>
          <w:sz w:val="28"/>
          <w:szCs w:val="28"/>
          <w:lang w:bidi="ru-RU"/>
        </w:rPr>
        <w:t>на основе ФГОС СПО.</w:t>
      </w:r>
    </w:p>
    <w:p w:rsidR="009A7005" w:rsidRPr="00ED561D" w:rsidRDefault="004D3F3B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 xml:space="preserve">3.10. </w:t>
      </w:r>
      <w:r w:rsidR="009A7005" w:rsidRPr="00ED561D">
        <w:rPr>
          <w:sz w:val="28"/>
          <w:szCs w:val="28"/>
          <w:lang w:bidi="ru-RU"/>
        </w:rPr>
        <w:t xml:space="preserve">Расписание проведения ГИА выпускников составляется заместителем директора по УМР, утверждается директором </w:t>
      </w:r>
      <w:r w:rsidR="00B6601D" w:rsidRPr="00ED561D">
        <w:rPr>
          <w:sz w:val="28"/>
          <w:szCs w:val="28"/>
          <w:lang w:bidi="ru-RU"/>
        </w:rPr>
        <w:t xml:space="preserve">образовательной организации </w:t>
      </w:r>
      <w:r w:rsidR="009A7005" w:rsidRPr="00ED561D">
        <w:rPr>
          <w:sz w:val="28"/>
          <w:szCs w:val="28"/>
          <w:lang w:bidi="ru-RU"/>
        </w:rPr>
        <w:t>и доводится до сведения обучающихся не позднее, чем за две педели до начала работы ГЭК.</w:t>
      </w:r>
      <w:bookmarkStart w:id="28" w:name="bookmark83"/>
      <w:bookmarkStart w:id="29" w:name="bookmark84"/>
      <w:bookmarkEnd w:id="28"/>
      <w:bookmarkEnd w:id="29"/>
    </w:p>
    <w:p w:rsidR="009A7005" w:rsidRPr="00ED561D" w:rsidRDefault="004D3F3B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 xml:space="preserve">3.11. </w:t>
      </w:r>
      <w:r w:rsidR="009A7005" w:rsidRPr="00ED561D">
        <w:rPr>
          <w:sz w:val="28"/>
          <w:szCs w:val="28"/>
          <w:lang w:bidi="ru-RU"/>
        </w:rPr>
        <w:t xml:space="preserve">Допуск обучающегося к ГИА объявляется приказом директора </w:t>
      </w:r>
      <w:r w:rsidR="00B6601D" w:rsidRPr="00ED561D">
        <w:rPr>
          <w:sz w:val="28"/>
          <w:szCs w:val="28"/>
          <w:lang w:bidi="ru-RU"/>
        </w:rPr>
        <w:t>образовательной организации</w:t>
      </w:r>
      <w:r w:rsidR="009A7005" w:rsidRPr="00ED561D">
        <w:rPr>
          <w:sz w:val="28"/>
          <w:szCs w:val="28"/>
          <w:lang w:bidi="ru-RU"/>
        </w:rPr>
        <w:t>.</w:t>
      </w:r>
      <w:bookmarkStart w:id="30" w:name="bookmark85"/>
      <w:bookmarkEnd w:id="30"/>
    </w:p>
    <w:p w:rsidR="009A7005" w:rsidRPr="00ED561D" w:rsidRDefault="004D3F3B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 xml:space="preserve">3.12. </w:t>
      </w:r>
      <w:r w:rsidR="009A7005" w:rsidRPr="00ED561D">
        <w:rPr>
          <w:sz w:val="28"/>
          <w:szCs w:val="28"/>
          <w:lang w:bidi="ru-RU"/>
        </w:rPr>
        <w:t>На заседания ГЭК представляются следующие документы: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1" w:name="bookmark86"/>
      <w:bookmarkEnd w:id="31"/>
      <w:r w:rsidRPr="00ED561D">
        <w:rPr>
          <w:sz w:val="28"/>
          <w:szCs w:val="28"/>
          <w:lang w:bidi="ru-RU"/>
        </w:rPr>
        <w:lastRenderedPageBreak/>
        <w:t>- приказ о назначении председателя ГЭК;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2" w:name="bookmark87"/>
      <w:bookmarkEnd w:id="32"/>
      <w:r w:rsidRPr="00ED561D">
        <w:rPr>
          <w:sz w:val="28"/>
          <w:szCs w:val="28"/>
          <w:lang w:bidi="ru-RU"/>
        </w:rPr>
        <w:t xml:space="preserve">- приказ директора </w:t>
      </w:r>
      <w:r w:rsidR="00B6601D" w:rsidRPr="00ED561D">
        <w:rPr>
          <w:sz w:val="28"/>
          <w:szCs w:val="28"/>
          <w:lang w:bidi="ru-RU"/>
        </w:rPr>
        <w:t>образовательной организации</w:t>
      </w:r>
      <w:r w:rsidRPr="00ED561D">
        <w:rPr>
          <w:sz w:val="28"/>
          <w:szCs w:val="28"/>
          <w:lang w:bidi="ru-RU"/>
        </w:rPr>
        <w:t xml:space="preserve"> о составе ГЭК; </w:t>
      </w:r>
      <w:bookmarkStart w:id="33" w:name="bookmark88"/>
      <w:bookmarkEnd w:id="33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 xml:space="preserve">- приказ директора </w:t>
      </w:r>
      <w:r w:rsidR="00B6601D" w:rsidRPr="00ED561D">
        <w:rPr>
          <w:sz w:val="28"/>
          <w:szCs w:val="28"/>
          <w:lang w:bidi="ru-RU"/>
        </w:rPr>
        <w:t>образовательной организации</w:t>
      </w:r>
      <w:r w:rsidRPr="00ED561D">
        <w:rPr>
          <w:sz w:val="28"/>
          <w:szCs w:val="28"/>
          <w:lang w:bidi="ru-RU"/>
        </w:rPr>
        <w:t xml:space="preserve"> о допуске обучающихся к ГИА;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4" w:name="bookmark89"/>
      <w:bookmarkEnd w:id="34"/>
      <w:r w:rsidRPr="00ED561D">
        <w:rPr>
          <w:sz w:val="28"/>
          <w:szCs w:val="28"/>
          <w:lang w:bidi="ru-RU"/>
        </w:rPr>
        <w:t xml:space="preserve">- государственные требования к минимуму содержания и уровню подготовки выпускников и дополнительные требования </w:t>
      </w:r>
      <w:r w:rsidR="00B6601D" w:rsidRPr="00ED561D">
        <w:rPr>
          <w:sz w:val="28"/>
          <w:szCs w:val="28"/>
          <w:lang w:bidi="ru-RU"/>
        </w:rPr>
        <w:t>образовательной организации</w:t>
      </w:r>
      <w:r w:rsidRPr="00ED561D">
        <w:rPr>
          <w:sz w:val="28"/>
          <w:szCs w:val="28"/>
          <w:lang w:bidi="ru-RU"/>
        </w:rPr>
        <w:t>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5" w:name="bookmark90"/>
      <w:bookmarkEnd w:id="35"/>
      <w:r w:rsidRPr="00ED561D">
        <w:rPr>
          <w:sz w:val="28"/>
          <w:szCs w:val="28"/>
          <w:lang w:bidi="ru-RU"/>
        </w:rPr>
        <w:t>- программа ГИА;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6" w:name="bookmark91"/>
      <w:bookmarkEnd w:id="36"/>
      <w:r w:rsidRPr="00ED561D">
        <w:rPr>
          <w:sz w:val="28"/>
          <w:szCs w:val="28"/>
          <w:lang w:bidi="ru-RU"/>
        </w:rPr>
        <w:t>- сводные ведомости успеваемости студентов, подписанные классным руководителем группы, заместителем директора по учебно-методической работе</w:t>
      </w:r>
      <w:r w:rsidR="0096566E" w:rsidRPr="00ED561D">
        <w:rPr>
          <w:sz w:val="28"/>
          <w:szCs w:val="28"/>
          <w:lang w:bidi="ru-RU"/>
        </w:rPr>
        <w:t>/заведующим отделением</w:t>
      </w:r>
      <w:r w:rsidRPr="00ED561D">
        <w:rPr>
          <w:sz w:val="28"/>
          <w:szCs w:val="28"/>
          <w:lang w:bidi="ru-RU"/>
        </w:rPr>
        <w:t xml:space="preserve"> и утвержденные директором </w:t>
      </w:r>
      <w:r w:rsidR="00B6601D" w:rsidRPr="00ED561D">
        <w:rPr>
          <w:sz w:val="28"/>
          <w:szCs w:val="28"/>
          <w:lang w:bidi="ru-RU"/>
        </w:rPr>
        <w:t>образовательной организации</w:t>
      </w:r>
      <w:r w:rsidRPr="00ED561D">
        <w:rPr>
          <w:sz w:val="28"/>
          <w:szCs w:val="28"/>
          <w:lang w:bidi="ru-RU"/>
        </w:rPr>
        <w:t>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7" w:name="bookmark92"/>
      <w:bookmarkEnd w:id="37"/>
      <w:r w:rsidRPr="00ED561D">
        <w:rPr>
          <w:sz w:val="28"/>
          <w:szCs w:val="28"/>
          <w:lang w:bidi="ru-RU"/>
        </w:rPr>
        <w:t>- перечень материально-технического оснащения, материалов справочного характера, нормативных документов;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8" w:name="bookmark93"/>
      <w:bookmarkEnd w:id="38"/>
      <w:r w:rsidRPr="00ED561D">
        <w:rPr>
          <w:sz w:val="28"/>
          <w:szCs w:val="28"/>
          <w:lang w:bidi="ru-RU"/>
        </w:rPr>
        <w:t xml:space="preserve">- аттестационные материалы (документация осуществления </w:t>
      </w:r>
      <w:proofErr w:type="spellStart"/>
      <w:r w:rsidRPr="00ED561D">
        <w:rPr>
          <w:sz w:val="28"/>
          <w:szCs w:val="28"/>
          <w:lang w:bidi="ru-RU"/>
        </w:rPr>
        <w:t>деятельностного</w:t>
      </w:r>
      <w:proofErr w:type="spellEnd"/>
      <w:r w:rsidRPr="00ED561D">
        <w:rPr>
          <w:sz w:val="28"/>
          <w:szCs w:val="28"/>
          <w:lang w:bidi="ru-RU"/>
        </w:rPr>
        <w:t xml:space="preserve"> процесса, перечень практических манипуляций, задания в тестовой форме, экзаменационные билеты с эталонами ответов);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39" w:name="bookmark94"/>
      <w:bookmarkEnd w:id="39"/>
      <w:r w:rsidRPr="00ED561D">
        <w:rPr>
          <w:sz w:val="28"/>
          <w:szCs w:val="28"/>
          <w:lang w:bidi="ru-RU"/>
        </w:rPr>
        <w:t>- критерии оценки;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40" w:name="bookmark95"/>
      <w:bookmarkEnd w:id="40"/>
      <w:r w:rsidRPr="00ED561D">
        <w:rPr>
          <w:sz w:val="28"/>
          <w:szCs w:val="28"/>
          <w:lang w:bidi="ru-RU"/>
        </w:rPr>
        <w:t>- журнал протоколов ГИА;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41" w:name="bookmark96"/>
      <w:bookmarkEnd w:id="41"/>
      <w:r w:rsidRPr="00ED561D">
        <w:rPr>
          <w:sz w:val="28"/>
          <w:szCs w:val="28"/>
          <w:lang w:bidi="ru-RU"/>
        </w:rPr>
        <w:t>- экзаменационные ведомости;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42" w:name="bookmark97"/>
      <w:bookmarkEnd w:id="42"/>
      <w:r w:rsidRPr="00ED561D">
        <w:rPr>
          <w:sz w:val="28"/>
          <w:szCs w:val="28"/>
          <w:lang w:bidi="ru-RU"/>
        </w:rPr>
        <w:t>- зачетные книжки обучающихся.</w:t>
      </w:r>
      <w:bookmarkStart w:id="43" w:name="bookmark98"/>
      <w:bookmarkEnd w:id="43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3.1</w:t>
      </w:r>
      <w:r w:rsidR="004D3F3B" w:rsidRPr="00ED561D">
        <w:rPr>
          <w:sz w:val="28"/>
          <w:szCs w:val="28"/>
          <w:lang w:bidi="ru-RU"/>
        </w:rPr>
        <w:t>3</w:t>
      </w:r>
      <w:r w:rsidRPr="00ED561D">
        <w:rPr>
          <w:sz w:val="28"/>
          <w:szCs w:val="28"/>
          <w:lang w:bidi="ru-RU"/>
        </w:rPr>
        <w:t>. Решение ГЭК принимается на закрытом заседании простым большинством голосов членов комиссии, участвующих в заседании (при равном числе голосов голос председателя является решающим).</w:t>
      </w:r>
      <w:bookmarkStart w:id="44" w:name="bookmark99"/>
      <w:bookmarkEnd w:id="44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3.1</w:t>
      </w:r>
      <w:r w:rsidR="004D3F3B" w:rsidRPr="00ED561D">
        <w:rPr>
          <w:sz w:val="28"/>
          <w:szCs w:val="28"/>
          <w:lang w:bidi="ru-RU"/>
        </w:rPr>
        <w:t>4</w:t>
      </w:r>
      <w:r w:rsidRPr="00ED561D">
        <w:rPr>
          <w:sz w:val="28"/>
          <w:szCs w:val="28"/>
          <w:lang w:bidi="ru-RU"/>
        </w:rPr>
        <w:t xml:space="preserve">. Заседания ГЭК протоколируются. Протоколы подписываются председателем, всеми членами и секретарем комиссии. Ведение протоколов осуществляется в прошнурованных книгах, листы которых пронумерованы. Книга протоколов заседаний ГЭК хранится в архиве </w:t>
      </w:r>
      <w:r w:rsidR="00B6601D" w:rsidRPr="00ED561D">
        <w:rPr>
          <w:sz w:val="28"/>
          <w:szCs w:val="28"/>
          <w:lang w:bidi="ru-RU"/>
        </w:rPr>
        <w:t>образовательной организации</w:t>
      </w:r>
      <w:r w:rsidRPr="00ED561D">
        <w:rPr>
          <w:sz w:val="28"/>
          <w:szCs w:val="28"/>
          <w:lang w:bidi="ru-RU"/>
        </w:rPr>
        <w:t xml:space="preserve"> в течение 75 лет.</w:t>
      </w:r>
      <w:bookmarkStart w:id="45" w:name="bookmark100"/>
      <w:bookmarkStart w:id="46" w:name="bookmark101"/>
      <w:bookmarkEnd w:id="45"/>
      <w:bookmarkEnd w:id="46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3.1</w:t>
      </w:r>
      <w:r w:rsidR="004D3F3B" w:rsidRPr="00ED561D">
        <w:rPr>
          <w:sz w:val="28"/>
          <w:szCs w:val="28"/>
          <w:lang w:bidi="ru-RU"/>
        </w:rPr>
        <w:t>5</w:t>
      </w:r>
      <w:r w:rsidRPr="00ED561D">
        <w:rPr>
          <w:sz w:val="28"/>
          <w:szCs w:val="28"/>
          <w:lang w:bidi="ru-RU"/>
        </w:rPr>
        <w:t xml:space="preserve">. Решение ГЭК о присвоении квалификации выпускникам, прошедшим ГИА, и выдаче соответствующего документа об образовании объявляется приказом </w:t>
      </w:r>
      <w:r w:rsidRPr="00ED561D">
        <w:rPr>
          <w:sz w:val="28"/>
          <w:szCs w:val="28"/>
          <w:lang w:bidi="ru-RU"/>
        </w:rPr>
        <w:lastRenderedPageBreak/>
        <w:t xml:space="preserve">директора </w:t>
      </w:r>
      <w:r w:rsidR="00B6601D" w:rsidRPr="00ED561D">
        <w:rPr>
          <w:sz w:val="28"/>
          <w:szCs w:val="28"/>
          <w:lang w:bidi="ru-RU"/>
        </w:rPr>
        <w:t>образовательной организации</w:t>
      </w:r>
      <w:r w:rsidRPr="00ED561D">
        <w:rPr>
          <w:sz w:val="28"/>
          <w:szCs w:val="28"/>
          <w:lang w:bidi="ru-RU"/>
        </w:rPr>
        <w:t>.</w:t>
      </w:r>
      <w:bookmarkStart w:id="47" w:name="bookmark104"/>
      <w:bookmarkStart w:id="48" w:name="bookmark102"/>
      <w:bookmarkStart w:id="49" w:name="bookmark103"/>
      <w:bookmarkStart w:id="50" w:name="bookmark105"/>
      <w:bookmarkEnd w:id="47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3.1</w:t>
      </w:r>
      <w:r w:rsidR="004D3F3B" w:rsidRPr="00ED561D">
        <w:rPr>
          <w:sz w:val="28"/>
          <w:szCs w:val="28"/>
          <w:lang w:bidi="ru-RU"/>
        </w:rPr>
        <w:t>6</w:t>
      </w:r>
      <w:r w:rsidRPr="00ED561D">
        <w:rPr>
          <w:sz w:val="28"/>
          <w:szCs w:val="28"/>
          <w:lang w:bidi="ru-RU"/>
        </w:rPr>
        <w:t xml:space="preserve">. </w:t>
      </w:r>
      <w:r w:rsidRPr="00ED561D">
        <w:rPr>
          <w:bCs/>
          <w:sz w:val="28"/>
          <w:szCs w:val="28"/>
          <w:lang w:bidi="ru-RU"/>
        </w:rPr>
        <w:t>Документы, оформляемые ГЭК по результатам работы:</w:t>
      </w:r>
      <w:bookmarkEnd w:id="48"/>
      <w:bookmarkEnd w:id="49"/>
      <w:bookmarkEnd w:id="50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51" w:name="bookmark106"/>
      <w:bookmarkEnd w:id="51"/>
      <w:r w:rsidRPr="00ED561D">
        <w:rPr>
          <w:sz w:val="28"/>
          <w:szCs w:val="28"/>
          <w:lang w:bidi="ru-RU"/>
        </w:rPr>
        <w:t>- ведомости с оценками аттестуемых по специальности и профессии;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52" w:name="bookmark107"/>
      <w:bookmarkEnd w:id="52"/>
      <w:r w:rsidRPr="00ED561D">
        <w:rPr>
          <w:sz w:val="28"/>
          <w:szCs w:val="28"/>
          <w:lang w:bidi="ru-RU"/>
        </w:rPr>
        <w:t>- книга протоколов с оценками и решением ГЭК о присвоении квалификации по специальности и о выдаче диплома о среднем профессиональном образовании;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53" w:name="bookmark108"/>
      <w:bookmarkEnd w:id="53"/>
      <w:r w:rsidRPr="00ED561D">
        <w:rPr>
          <w:sz w:val="28"/>
          <w:szCs w:val="28"/>
          <w:lang w:bidi="ru-RU"/>
        </w:rPr>
        <w:t>- протокол с итоговыми оценками ГИА выпускников и решением ГЭК о присвоении квалификации по профессии</w:t>
      </w:r>
      <w:r w:rsidR="0096566E" w:rsidRPr="00ED561D">
        <w:rPr>
          <w:sz w:val="28"/>
          <w:szCs w:val="28"/>
          <w:lang w:bidi="ru-RU"/>
        </w:rPr>
        <w:t>/специальности</w:t>
      </w:r>
      <w:r w:rsidRPr="00ED561D">
        <w:rPr>
          <w:sz w:val="28"/>
          <w:szCs w:val="28"/>
          <w:lang w:bidi="ru-RU"/>
        </w:rPr>
        <w:t xml:space="preserve"> и о выдаче диплома о среднем профессиональном образовании;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54" w:name="bookmark109"/>
      <w:bookmarkEnd w:id="54"/>
      <w:r w:rsidRPr="00ED561D">
        <w:rPr>
          <w:sz w:val="28"/>
          <w:szCs w:val="28"/>
          <w:lang w:bidi="ru-RU"/>
        </w:rPr>
        <w:t>- зачетные книжки студентов;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55" w:name="bookmark110"/>
      <w:bookmarkEnd w:id="55"/>
      <w:r w:rsidRPr="00ED561D">
        <w:rPr>
          <w:sz w:val="28"/>
          <w:szCs w:val="28"/>
          <w:lang w:bidi="ru-RU"/>
        </w:rPr>
        <w:t>- отчет государственной экзаменационной комиссии.</w:t>
      </w:r>
      <w:bookmarkStart w:id="56" w:name="bookmark111"/>
      <w:bookmarkEnd w:id="56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ED561D">
        <w:rPr>
          <w:sz w:val="28"/>
          <w:szCs w:val="28"/>
          <w:lang w:bidi="ru-RU"/>
        </w:rPr>
        <w:t>3.1</w:t>
      </w:r>
      <w:r w:rsidR="004D3F3B" w:rsidRPr="00ED561D">
        <w:rPr>
          <w:sz w:val="28"/>
          <w:szCs w:val="28"/>
          <w:lang w:bidi="ru-RU"/>
        </w:rPr>
        <w:t>7</w:t>
      </w:r>
      <w:r w:rsidRPr="00ED561D">
        <w:rPr>
          <w:sz w:val="28"/>
          <w:szCs w:val="28"/>
          <w:lang w:bidi="ru-RU"/>
        </w:rPr>
        <w:t>. Отчет ГЭК о проделанной работе обсуждается на Педагогическом совете Учреждения.</w:t>
      </w:r>
      <w:bookmarkStart w:id="57" w:name="bookmark114"/>
      <w:bookmarkStart w:id="58" w:name="bookmark112"/>
      <w:bookmarkStart w:id="59" w:name="bookmark113"/>
      <w:bookmarkStart w:id="60" w:name="bookmark115"/>
      <w:bookmarkEnd w:id="57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bCs/>
          <w:i/>
          <w:sz w:val="28"/>
          <w:szCs w:val="28"/>
          <w:lang w:bidi="ru-RU"/>
        </w:rPr>
      </w:pPr>
      <w:r w:rsidRPr="00ED561D">
        <w:rPr>
          <w:bCs/>
          <w:i/>
          <w:sz w:val="28"/>
          <w:szCs w:val="28"/>
          <w:lang w:bidi="ru-RU"/>
        </w:rPr>
        <w:t>В отчете должна быть отражена следующая информация:</w:t>
      </w:r>
      <w:bookmarkEnd w:id="58"/>
      <w:bookmarkEnd w:id="59"/>
      <w:bookmarkEnd w:id="60"/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61" w:name="bookmark116"/>
      <w:bookmarkEnd w:id="61"/>
      <w:r w:rsidRPr="00ED561D">
        <w:rPr>
          <w:iCs/>
          <w:sz w:val="28"/>
          <w:szCs w:val="28"/>
          <w:lang w:bidi="ru-RU"/>
        </w:rPr>
        <w:t>- качественный состав ГЭК;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62" w:name="bookmark117"/>
      <w:bookmarkEnd w:id="62"/>
      <w:r w:rsidRPr="00ED561D">
        <w:rPr>
          <w:iCs/>
          <w:sz w:val="28"/>
          <w:szCs w:val="28"/>
          <w:lang w:bidi="ru-RU"/>
        </w:rPr>
        <w:t>- вид ГИА;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63" w:name="bookmark118"/>
      <w:bookmarkEnd w:id="63"/>
      <w:r w:rsidRPr="00ED561D">
        <w:rPr>
          <w:iCs/>
          <w:sz w:val="28"/>
          <w:szCs w:val="28"/>
          <w:lang w:bidi="ru-RU"/>
        </w:rPr>
        <w:t>- характеристика качества подготовки студентов по данной специальности, профессии;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64" w:name="bookmark119"/>
      <w:bookmarkEnd w:id="64"/>
      <w:r w:rsidRPr="00ED561D">
        <w:rPr>
          <w:iCs/>
          <w:sz w:val="28"/>
          <w:szCs w:val="28"/>
          <w:lang w:bidi="ru-RU"/>
        </w:rPr>
        <w:t>- количество дипломов с отличием;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65" w:name="bookmark120"/>
      <w:bookmarkEnd w:id="65"/>
      <w:r w:rsidRPr="00ED561D">
        <w:rPr>
          <w:iCs/>
          <w:sz w:val="28"/>
          <w:szCs w:val="28"/>
          <w:lang w:bidi="ru-RU"/>
        </w:rPr>
        <w:t>- анализ результатов ГИА;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66" w:name="bookmark121"/>
      <w:bookmarkEnd w:id="66"/>
      <w:r w:rsidRPr="00ED561D">
        <w:rPr>
          <w:iCs/>
          <w:sz w:val="28"/>
          <w:szCs w:val="28"/>
          <w:lang w:bidi="ru-RU"/>
        </w:rPr>
        <w:t>- проблемы в подготовке студентов;</w:t>
      </w:r>
    </w:p>
    <w:p w:rsidR="009A7005" w:rsidRPr="00ED561D" w:rsidRDefault="009A7005" w:rsidP="00572DB8">
      <w:pPr>
        <w:pStyle w:val="1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67" w:name="bookmark122"/>
      <w:bookmarkEnd w:id="67"/>
      <w:r w:rsidRPr="00ED561D">
        <w:rPr>
          <w:iCs/>
          <w:sz w:val="28"/>
          <w:szCs w:val="28"/>
          <w:lang w:bidi="ru-RU"/>
        </w:rPr>
        <w:t>- выводы, предложения и рекомендации.</w:t>
      </w:r>
    </w:p>
    <w:p w:rsidR="00B6601D" w:rsidRPr="00ED561D" w:rsidRDefault="004D3F3B" w:rsidP="00572DB8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D561D">
        <w:rPr>
          <w:sz w:val="28"/>
          <w:szCs w:val="28"/>
        </w:rPr>
        <w:t>3.18. П</w:t>
      </w:r>
      <w:r w:rsidR="00B6601D" w:rsidRPr="00ED561D">
        <w:rPr>
          <w:sz w:val="28"/>
          <w:szCs w:val="28"/>
        </w:rPr>
        <w:t>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B6601D" w:rsidRPr="0059347D" w:rsidRDefault="00B6601D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561D">
        <w:rPr>
          <w:sz w:val="28"/>
          <w:szCs w:val="28"/>
        </w:rPr>
        <w:t>3.</w:t>
      </w:r>
      <w:r w:rsidR="004D3F3B" w:rsidRPr="00ED561D">
        <w:rPr>
          <w:sz w:val="28"/>
          <w:szCs w:val="28"/>
        </w:rPr>
        <w:t>19</w:t>
      </w:r>
      <w:r w:rsidRPr="00ED561D">
        <w:rPr>
          <w:sz w:val="28"/>
          <w:szCs w:val="28"/>
        </w:rPr>
        <w:t>. Экспертная группа создается по каждой профессии, специальности среднего профессионального образования или виду деятельности</w:t>
      </w:r>
      <w:r w:rsidRPr="0059347D">
        <w:rPr>
          <w:sz w:val="28"/>
          <w:szCs w:val="28"/>
        </w:rPr>
        <w:t>, по</w:t>
      </w:r>
      <w:r>
        <w:rPr>
          <w:sz w:val="28"/>
          <w:szCs w:val="28"/>
        </w:rPr>
        <w:t xml:space="preserve"> </w:t>
      </w:r>
      <w:r w:rsidRPr="0059347D">
        <w:rPr>
          <w:sz w:val="28"/>
          <w:szCs w:val="28"/>
        </w:rPr>
        <w:t>которому проводится демонстрационный экзамен.</w:t>
      </w:r>
    </w:p>
    <w:p w:rsidR="00B6601D" w:rsidRPr="0059347D" w:rsidRDefault="00B6601D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F3B">
        <w:rPr>
          <w:sz w:val="28"/>
          <w:szCs w:val="28"/>
        </w:rPr>
        <w:t>20</w:t>
      </w:r>
      <w:r>
        <w:rPr>
          <w:sz w:val="28"/>
          <w:szCs w:val="28"/>
        </w:rPr>
        <w:t>. Э</w:t>
      </w:r>
      <w:r w:rsidRPr="0059347D">
        <w:rPr>
          <w:sz w:val="28"/>
          <w:szCs w:val="28"/>
        </w:rPr>
        <w:t>кспертную группу возглавляет главный эксперт, назначаемый из числа экспертов Агентства, включенных в состав ГЭК.</w:t>
      </w:r>
    </w:p>
    <w:p w:rsidR="00B6601D" w:rsidRDefault="00B6601D" w:rsidP="00572D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47D">
        <w:rPr>
          <w:sz w:val="28"/>
          <w:szCs w:val="28"/>
        </w:rPr>
        <w:lastRenderedPageBreak/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493313" w:rsidRDefault="00493313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D561D" w:rsidRDefault="00ED561D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1503C" w:rsidRDefault="00D1503C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A64DC" w:rsidRPr="002D46E3" w:rsidRDefault="002D46E3" w:rsidP="00572DB8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D46E3">
        <w:rPr>
          <w:b/>
          <w:color w:val="000000"/>
          <w:sz w:val="28"/>
          <w:szCs w:val="28"/>
        </w:rPr>
        <w:t>ПОРЯДОК ПОДГОТОВКИ К ГОСУДАРСТВЕННОЙ ИТОГОВОЙ АТТЕСТАЦИИ</w:t>
      </w:r>
    </w:p>
    <w:p w:rsidR="002D46E3" w:rsidRDefault="002D46E3" w:rsidP="00572DB8">
      <w:pPr>
        <w:pStyle w:val="ab"/>
        <w:numPr>
          <w:ilvl w:val="1"/>
          <w:numId w:val="1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347D">
        <w:rPr>
          <w:sz w:val="28"/>
          <w:szCs w:val="28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</w:t>
      </w:r>
      <w:r w:rsidR="00493313">
        <w:rPr>
          <w:rStyle w:val="afc"/>
          <w:sz w:val="28"/>
          <w:szCs w:val="28"/>
        </w:rPr>
        <w:footnoteReference w:id="3"/>
      </w:r>
      <w:r w:rsidRPr="0059347D">
        <w:rPr>
          <w:sz w:val="28"/>
          <w:szCs w:val="28"/>
        </w:rPr>
        <w:t>.</w:t>
      </w:r>
    </w:p>
    <w:p w:rsidR="002D46E3" w:rsidRPr="00AC37CB" w:rsidRDefault="00AC37CB" w:rsidP="00572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7CB">
        <w:rPr>
          <w:rFonts w:ascii="Times New Roman" w:hAnsi="Times New Roman" w:cs="Times New Roman"/>
          <w:sz w:val="28"/>
          <w:szCs w:val="28"/>
        </w:rPr>
        <w:t>4.</w:t>
      </w:r>
      <w:r w:rsidR="00D1503C">
        <w:rPr>
          <w:rFonts w:ascii="Times New Roman" w:hAnsi="Times New Roman" w:cs="Times New Roman"/>
          <w:sz w:val="28"/>
          <w:szCs w:val="28"/>
        </w:rPr>
        <w:t>2</w:t>
      </w:r>
      <w:r w:rsidRPr="00AC37CB">
        <w:rPr>
          <w:rFonts w:ascii="Times New Roman" w:hAnsi="Times New Roman" w:cs="Times New Roman"/>
          <w:sz w:val="28"/>
          <w:szCs w:val="28"/>
        </w:rPr>
        <w:t xml:space="preserve">. </w:t>
      </w:r>
      <w:r w:rsidR="002D46E3" w:rsidRPr="00AC37CB">
        <w:rPr>
          <w:rFonts w:ascii="Times New Roman" w:hAnsi="Times New Roman" w:cs="Times New Roman"/>
          <w:sz w:val="28"/>
          <w:szCs w:val="28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профессии, специальности среднего профессионального образования, отдельному виду деятельности.</w:t>
      </w:r>
    </w:p>
    <w:p w:rsidR="002D46E3" w:rsidRPr="000C4B34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37CB">
        <w:rPr>
          <w:sz w:val="28"/>
          <w:szCs w:val="28"/>
        </w:rPr>
        <w:t>4.</w:t>
      </w:r>
      <w:r w:rsidR="00D1503C">
        <w:rPr>
          <w:sz w:val="28"/>
          <w:szCs w:val="28"/>
        </w:rPr>
        <w:t>3</w:t>
      </w:r>
      <w:r w:rsidRPr="00AC37CB">
        <w:rPr>
          <w:sz w:val="28"/>
          <w:szCs w:val="28"/>
        </w:rPr>
        <w:t>. Комплект оценочной документации включает комплекс требований для проведения демонстрационного экзамена, перечень оборудования</w:t>
      </w:r>
      <w:r w:rsidRPr="000C4B34">
        <w:rPr>
          <w:sz w:val="28"/>
          <w:szCs w:val="28"/>
        </w:rPr>
        <w:t xml:space="preserve">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2D46E3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B34">
        <w:rPr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2D46E3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1503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45BA2">
        <w:rPr>
          <w:sz w:val="28"/>
          <w:szCs w:val="28"/>
        </w:rPr>
        <w:t>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503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45BA2">
        <w:rPr>
          <w:sz w:val="28"/>
          <w:szCs w:val="28"/>
        </w:rPr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 (далее - сеть </w:t>
      </w:r>
      <w:bookmarkStart w:id="68" w:name="_Hlk101025829"/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bookmarkEnd w:id="68"/>
      <w:r w:rsidRPr="00B45BA2">
        <w:rPr>
          <w:sz w:val="28"/>
          <w:szCs w:val="28"/>
        </w:rPr>
        <w:t>) не позднее 1 октября года, предшествующего проведению ГИА.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503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45BA2">
        <w:rPr>
          <w:sz w:val="28"/>
          <w:szCs w:val="28"/>
        </w:rPr>
        <w:t xml:space="preserve">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</w:t>
      </w:r>
      <w:r w:rsidRPr="00681A1C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единых оценочных материалов, включаются в программу ГИА.</w:t>
      </w:r>
    </w:p>
    <w:p w:rsidR="002D46E3" w:rsidRPr="00F7533D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50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45BA2">
        <w:rPr>
          <w:sz w:val="28"/>
          <w:szCs w:val="28"/>
        </w:rPr>
        <w:t xml:space="preserve"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r w:rsidRPr="00C3667D">
        <w:rPr>
          <w:sz w:val="28"/>
          <w:szCs w:val="28"/>
        </w:rPr>
        <w:t xml:space="preserve">пунктом </w:t>
      </w:r>
      <w:r w:rsidRPr="00F7533D">
        <w:rPr>
          <w:sz w:val="28"/>
          <w:szCs w:val="28"/>
        </w:rPr>
        <w:t>5.36 настоящего По</w:t>
      </w:r>
      <w:r w:rsidR="00C3667D" w:rsidRPr="00F7533D">
        <w:rPr>
          <w:sz w:val="28"/>
          <w:szCs w:val="28"/>
        </w:rPr>
        <w:t>рядка</w:t>
      </w:r>
      <w:r w:rsidRPr="00F7533D">
        <w:rPr>
          <w:sz w:val="28"/>
          <w:szCs w:val="28"/>
        </w:rPr>
        <w:t>.</w:t>
      </w:r>
    </w:p>
    <w:p w:rsidR="002D46E3" w:rsidRPr="00D1503C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50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45BA2">
        <w:rPr>
          <w:sz w:val="28"/>
          <w:szCs w:val="28"/>
        </w:rPr>
        <w:t xml:space="preserve"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</w:t>
      </w:r>
      <w:r w:rsidRPr="00D1503C">
        <w:rPr>
          <w:sz w:val="28"/>
          <w:szCs w:val="28"/>
        </w:rPr>
        <w:t>до начала ГИА.</w:t>
      </w:r>
    </w:p>
    <w:p w:rsidR="005A64DC" w:rsidRPr="00D1503C" w:rsidRDefault="0052687E" w:rsidP="00572DB8">
      <w:pPr>
        <w:pStyle w:val="1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D1503C">
        <w:rPr>
          <w:sz w:val="28"/>
          <w:szCs w:val="28"/>
          <w:lang w:bidi="ru-RU"/>
        </w:rPr>
        <w:t>4.</w:t>
      </w:r>
      <w:r w:rsidR="00D1503C" w:rsidRPr="00D1503C">
        <w:rPr>
          <w:sz w:val="28"/>
          <w:szCs w:val="28"/>
          <w:lang w:bidi="ru-RU"/>
        </w:rPr>
        <w:t>9</w:t>
      </w:r>
      <w:r w:rsidRPr="00D1503C">
        <w:rPr>
          <w:sz w:val="28"/>
          <w:szCs w:val="28"/>
          <w:lang w:bidi="ru-RU"/>
        </w:rPr>
        <w:t>. Программа ГИА, методика оценивания результатов, требования к ВКР,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Учреждением после их обсуждения на заседании Педагогического совета с участием председателей ГЭК.</w:t>
      </w:r>
    </w:p>
    <w:p w:rsidR="00D1503C" w:rsidRDefault="0052687E" w:rsidP="00572DB8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D1503C">
        <w:rPr>
          <w:sz w:val="28"/>
          <w:szCs w:val="28"/>
        </w:rPr>
        <w:t>4.1</w:t>
      </w:r>
      <w:r w:rsidR="00D1503C" w:rsidRPr="00D1503C">
        <w:rPr>
          <w:sz w:val="28"/>
          <w:szCs w:val="28"/>
        </w:rPr>
        <w:t>0</w:t>
      </w:r>
      <w:r w:rsidRPr="00D1503C">
        <w:rPr>
          <w:sz w:val="28"/>
          <w:szCs w:val="28"/>
        </w:rPr>
        <w:t xml:space="preserve">. </w:t>
      </w:r>
      <w:r w:rsidR="00D1503C">
        <w:rPr>
          <w:sz w:val="28"/>
          <w:szCs w:val="28"/>
        </w:rPr>
        <w:t>Программа ГИА разрабатывается в соответствии с Положением о составлении программы государственной итоговой аттестации по образовательным программам СПО.</w:t>
      </w:r>
    </w:p>
    <w:p w:rsidR="0052687E" w:rsidRPr="00D1503C" w:rsidRDefault="00D1503C" w:rsidP="00572DB8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4.11. </w:t>
      </w:r>
      <w:r w:rsidR="0052687E" w:rsidRPr="00D1503C">
        <w:rPr>
          <w:sz w:val="28"/>
          <w:szCs w:val="28"/>
          <w:lang w:bidi="ru-RU"/>
        </w:rPr>
        <w:t xml:space="preserve">Программа ГИА доводится до сведения обучающихся не позднее, чем за </w:t>
      </w:r>
      <w:r w:rsidR="0052687E" w:rsidRPr="00D1503C">
        <w:rPr>
          <w:sz w:val="28"/>
          <w:szCs w:val="28"/>
          <w:lang w:bidi="ru-RU"/>
        </w:rPr>
        <w:lastRenderedPageBreak/>
        <w:t>шесть месяцев до начала ГИА. Обучающимися создаются необходимые условия для подготовки, включая проведение консультаций. Сроки проведения ГИА определяются в соответствии с учебным планом образовательной организации по специальности и профессиям.</w:t>
      </w:r>
    </w:p>
    <w:p w:rsidR="0052687E" w:rsidRPr="00D1503C" w:rsidRDefault="00D1503C" w:rsidP="00572DB8">
      <w:pPr>
        <w:pStyle w:val="1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D1503C">
        <w:rPr>
          <w:sz w:val="28"/>
          <w:szCs w:val="28"/>
          <w:lang w:bidi="ru-RU"/>
        </w:rPr>
        <w:t>4.1</w:t>
      </w:r>
      <w:r>
        <w:rPr>
          <w:sz w:val="28"/>
          <w:szCs w:val="28"/>
          <w:lang w:bidi="ru-RU"/>
        </w:rPr>
        <w:t>2</w:t>
      </w:r>
      <w:r w:rsidRPr="00D1503C">
        <w:rPr>
          <w:sz w:val="28"/>
          <w:szCs w:val="28"/>
          <w:lang w:bidi="ru-RU"/>
        </w:rPr>
        <w:t xml:space="preserve">. </w:t>
      </w:r>
      <w:r w:rsidR="0052687E" w:rsidRPr="00D1503C">
        <w:rPr>
          <w:sz w:val="28"/>
          <w:szCs w:val="28"/>
          <w:lang w:bidi="ru-RU"/>
        </w:rPr>
        <w:t>Руководители учебных групп (мастера производственного обучения) за 6 месяцев до ГИА проводят организационное собрание выпускников с повесткой дня:</w:t>
      </w:r>
    </w:p>
    <w:p w:rsidR="0052687E" w:rsidRPr="00D1503C" w:rsidRDefault="0052687E" w:rsidP="00572DB8">
      <w:pPr>
        <w:pStyle w:val="1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  <w:lang w:bidi="ru-RU"/>
        </w:rPr>
      </w:pPr>
      <w:bookmarkStart w:id="69" w:name="bookmark42"/>
      <w:bookmarkEnd w:id="69"/>
      <w:r w:rsidRPr="00D1503C">
        <w:rPr>
          <w:sz w:val="28"/>
          <w:szCs w:val="28"/>
          <w:lang w:bidi="ru-RU"/>
        </w:rPr>
        <w:t>предварительный состав ГЭК;</w:t>
      </w:r>
    </w:p>
    <w:p w:rsidR="0052687E" w:rsidRPr="00D1503C" w:rsidRDefault="0052687E" w:rsidP="00572DB8">
      <w:pPr>
        <w:pStyle w:val="1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  <w:lang w:bidi="ru-RU"/>
        </w:rPr>
      </w:pPr>
      <w:bookmarkStart w:id="70" w:name="bookmark43"/>
      <w:bookmarkEnd w:id="70"/>
      <w:r w:rsidRPr="00D1503C">
        <w:rPr>
          <w:sz w:val="28"/>
          <w:szCs w:val="28"/>
          <w:lang w:bidi="ru-RU"/>
        </w:rPr>
        <w:t>форма и методика проведения ГИА по специальности и профессии;</w:t>
      </w:r>
    </w:p>
    <w:p w:rsidR="0052687E" w:rsidRPr="00D1503C" w:rsidRDefault="0052687E" w:rsidP="00572DB8">
      <w:pPr>
        <w:pStyle w:val="1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  <w:lang w:bidi="ru-RU"/>
        </w:rPr>
      </w:pPr>
      <w:bookmarkStart w:id="71" w:name="bookmark44"/>
      <w:bookmarkEnd w:id="71"/>
      <w:r w:rsidRPr="00D1503C">
        <w:rPr>
          <w:sz w:val="28"/>
          <w:szCs w:val="28"/>
          <w:lang w:bidi="ru-RU"/>
        </w:rPr>
        <w:t>требования к каждому этапу ГИА по специальности и профессии;</w:t>
      </w:r>
    </w:p>
    <w:p w:rsidR="0052687E" w:rsidRPr="00D1503C" w:rsidRDefault="0052687E" w:rsidP="00572DB8">
      <w:pPr>
        <w:pStyle w:val="1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  <w:lang w:bidi="ru-RU"/>
        </w:rPr>
      </w:pPr>
      <w:bookmarkStart w:id="72" w:name="bookmark45"/>
      <w:bookmarkEnd w:id="72"/>
      <w:r w:rsidRPr="00D1503C">
        <w:rPr>
          <w:sz w:val="28"/>
          <w:szCs w:val="28"/>
          <w:lang w:bidi="ru-RU"/>
        </w:rPr>
        <w:t>критерии оценок каждого этапа ГИА по специальности и профессии в целом;</w:t>
      </w:r>
    </w:p>
    <w:p w:rsidR="0052687E" w:rsidRPr="00D1503C" w:rsidRDefault="0052687E" w:rsidP="00572DB8">
      <w:pPr>
        <w:pStyle w:val="1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D1503C">
        <w:rPr>
          <w:sz w:val="28"/>
          <w:szCs w:val="28"/>
          <w:lang w:bidi="ru-RU"/>
        </w:rPr>
        <w:t>режим работы учебных кабинетов в период подготовки к ГИА.</w:t>
      </w:r>
    </w:p>
    <w:p w:rsidR="0052687E" w:rsidRPr="00D1503C" w:rsidRDefault="0052687E" w:rsidP="00572DB8">
      <w:pPr>
        <w:pStyle w:val="1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D1503C">
        <w:rPr>
          <w:sz w:val="28"/>
          <w:szCs w:val="28"/>
          <w:lang w:bidi="ru-RU"/>
        </w:rPr>
        <w:t>Собрание оформляется протоколом. Протокол подписывают студенты.</w:t>
      </w:r>
    </w:p>
    <w:p w:rsidR="0052687E" w:rsidRPr="00D1503C" w:rsidRDefault="0052687E" w:rsidP="00572DB8">
      <w:pPr>
        <w:pStyle w:val="1"/>
        <w:spacing w:line="360" w:lineRule="auto"/>
        <w:ind w:firstLine="567"/>
        <w:jc w:val="both"/>
        <w:rPr>
          <w:sz w:val="28"/>
          <w:szCs w:val="28"/>
        </w:rPr>
      </w:pPr>
    </w:p>
    <w:p w:rsidR="002D46E3" w:rsidRPr="00D1503C" w:rsidRDefault="002D46E3" w:rsidP="00572DB8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b/>
          <w:sz w:val="28"/>
          <w:szCs w:val="28"/>
        </w:rPr>
      </w:pPr>
      <w:r w:rsidRPr="00D1503C">
        <w:rPr>
          <w:b/>
          <w:sz w:val="28"/>
          <w:szCs w:val="28"/>
        </w:rPr>
        <w:t>ПРОВЕДЕНИЕ ГОСУДАРСТВЕННОЙ ИТОГОВОЙ АТТЕСТАЦИИ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503C">
        <w:rPr>
          <w:sz w:val="28"/>
          <w:szCs w:val="28"/>
        </w:rPr>
        <w:t xml:space="preserve">5.1. Демонстрационный экзамен проводится с использованием комплектов </w:t>
      </w:r>
      <w:r w:rsidRPr="00B45BA2">
        <w:rPr>
          <w:sz w:val="28"/>
          <w:szCs w:val="28"/>
        </w:rPr>
        <w:t>оценочной документации, включенных образовательными организациями в Программу ГИА.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45BA2">
        <w:rPr>
          <w:sz w:val="28"/>
          <w:szCs w:val="28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45BA2">
        <w:rPr>
          <w:sz w:val="28"/>
          <w:szCs w:val="28"/>
        </w:rPr>
        <w:t xml:space="preserve">Демонстрационный экзамен проводится в центре проведения демонстрационного экзамена (далее -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), представляющем собой площадку, оборудованную и оснащенную в соответствии с комплектом оценочной документации.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lastRenderedPageBreak/>
        <w:t>Ц</w:t>
      </w:r>
      <w:r w:rsidR="00D7469C">
        <w:rPr>
          <w:sz w:val="28"/>
          <w:szCs w:val="28"/>
        </w:rPr>
        <w:t xml:space="preserve">ПДЭ </w:t>
      </w:r>
      <w:r w:rsidRPr="00B45BA2">
        <w:rPr>
          <w:sz w:val="28"/>
          <w:szCs w:val="28"/>
        </w:rPr>
        <w:t xml:space="preserve">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Выпускники проходят демонстрационный экзамен в </w:t>
      </w:r>
      <w:r w:rsidR="00D7469C">
        <w:rPr>
          <w:sz w:val="28"/>
          <w:szCs w:val="28"/>
        </w:rPr>
        <w:t xml:space="preserve">ЦПДЭ </w:t>
      </w:r>
      <w:r w:rsidRPr="00B45BA2">
        <w:rPr>
          <w:sz w:val="28"/>
          <w:szCs w:val="28"/>
        </w:rPr>
        <w:t>в составе экзаменационных групп.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45BA2">
        <w:rPr>
          <w:sz w:val="28"/>
          <w:szCs w:val="28"/>
        </w:rPr>
        <w:t xml:space="preserve">Место расположения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 и лиц, обеспечивающих проведение демонстрационного экзамена в срок не позднее чем за пять рабочих дней до даты проведения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B45BA2">
        <w:rPr>
          <w:sz w:val="28"/>
          <w:szCs w:val="28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B45BA2">
        <w:rPr>
          <w:sz w:val="28"/>
          <w:szCs w:val="28"/>
        </w:rPr>
        <w:t xml:space="preserve">Не позднее чем за один рабочий день до даты проведения демонстрационного экзамена главным экспертом проводится проверка готовности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 xml:space="preserve">в присутствии членов экспертной группы, выпускников, а также технического эксперта, назначаемого организацией, на территории которой расположен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, ответственного за соблюдение установленных норм и правил охраны труда и техники безопасности.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lastRenderedPageBreak/>
        <w:t xml:space="preserve">Главным экспертом осуществляется осмотр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B45BA2">
        <w:rPr>
          <w:sz w:val="28"/>
          <w:szCs w:val="28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B45BA2">
        <w:rPr>
          <w:sz w:val="28"/>
          <w:szCs w:val="28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B45BA2">
        <w:rPr>
          <w:sz w:val="28"/>
          <w:szCs w:val="28"/>
        </w:rPr>
        <w:t xml:space="preserve"> В день проведения демонстрационного экзамена в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присутствуют: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руководитель (уполномоченный представитель) организации, на базе которой организован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не менее одного члена ГЭК, не считая членов экспертной группы;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члены экспертной группы;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главный эксперт;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представители организаций-партнеров (по согласованию с образовательной организацией);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выпускники;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технический эксперт;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B45BA2">
        <w:rPr>
          <w:sz w:val="28"/>
          <w:szCs w:val="28"/>
        </w:rPr>
        <w:t>тьютор</w:t>
      </w:r>
      <w:proofErr w:type="spellEnd"/>
      <w:r w:rsidRPr="00B45BA2">
        <w:rPr>
          <w:sz w:val="28"/>
          <w:szCs w:val="28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B45BA2">
        <w:rPr>
          <w:sz w:val="28"/>
          <w:szCs w:val="28"/>
        </w:rPr>
        <w:t>тьютор</w:t>
      </w:r>
      <w:proofErr w:type="spellEnd"/>
      <w:r w:rsidRPr="00B45BA2">
        <w:rPr>
          <w:sz w:val="28"/>
          <w:szCs w:val="28"/>
        </w:rPr>
        <w:t xml:space="preserve"> (ассистент).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lastRenderedPageBreak/>
        <w:t xml:space="preserve">В случае отсутствия в день проведения демонстрационного экзамена в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лиц, указанных в настоящем пункте, решение о проведении демонстрационного экзамена принимается главным экспертом, о чём главным экспертом вносится соответствующая запись в протокол проведения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B45BA2">
        <w:rPr>
          <w:sz w:val="28"/>
          <w:szCs w:val="28"/>
        </w:rPr>
        <w:t xml:space="preserve">В день проведения демонстрационного экзамена в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могут присутствовать: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представители Агентства (по согласованию с образовательной организацией);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представители организаций-партнеров (по решению таких организаций по согласованию с образовательной организацией).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Указанные в настоящем пункте лица присутствуют в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в день проведения демонстрационного экзамена на основании документов, удостоверяющих личность.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B45BA2">
        <w:rPr>
          <w:sz w:val="28"/>
          <w:szCs w:val="28"/>
        </w:rPr>
        <w:t xml:space="preserve">Лица, указанные в пунктах </w:t>
      </w:r>
      <w:r>
        <w:rPr>
          <w:sz w:val="28"/>
          <w:szCs w:val="28"/>
        </w:rPr>
        <w:t xml:space="preserve">5.10 </w:t>
      </w:r>
      <w:r w:rsidRPr="00B45BA2">
        <w:rPr>
          <w:sz w:val="28"/>
          <w:szCs w:val="28"/>
        </w:rPr>
        <w:t xml:space="preserve">и </w:t>
      </w:r>
      <w:r>
        <w:rPr>
          <w:sz w:val="28"/>
          <w:szCs w:val="28"/>
        </w:rPr>
        <w:t>5.11 настоящего Положения</w:t>
      </w:r>
      <w:r w:rsidRPr="00B45BA2">
        <w:rPr>
          <w:sz w:val="28"/>
          <w:szCs w:val="28"/>
        </w:rPr>
        <w:t>, обязаны: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B45BA2">
        <w:rPr>
          <w:sz w:val="28"/>
          <w:szCs w:val="28"/>
        </w:rPr>
        <w:t>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5.13. </w:t>
      </w:r>
      <w:r w:rsidRPr="00B45BA2">
        <w:rPr>
          <w:sz w:val="28"/>
          <w:szCs w:val="28"/>
        </w:rPr>
        <w:t xml:space="preserve"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</w:t>
      </w:r>
      <w:bookmarkStart w:id="73" w:name="_Hlk101030206"/>
      <w:r>
        <w:rPr>
          <w:sz w:val="28"/>
          <w:szCs w:val="28"/>
        </w:rPr>
        <w:t>настоящего По</w:t>
      </w:r>
      <w:r w:rsidR="00D7469C">
        <w:rPr>
          <w:sz w:val="28"/>
          <w:szCs w:val="28"/>
        </w:rPr>
        <w:t>рядка</w:t>
      </w:r>
      <w:bookmarkEnd w:id="73"/>
      <w:r w:rsidR="00D7469C">
        <w:rPr>
          <w:sz w:val="28"/>
          <w:szCs w:val="28"/>
        </w:rPr>
        <w:t>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B45BA2">
        <w:rPr>
          <w:sz w:val="28"/>
          <w:szCs w:val="28"/>
        </w:rPr>
        <w:t>Члены экспертной группы осуществляют оценку выполнения заданий демонстрационного экзамена самостоятельно.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B45BA2">
        <w:rPr>
          <w:sz w:val="28"/>
          <w:szCs w:val="28"/>
        </w:rPr>
        <w:t xml:space="preserve"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 xml:space="preserve"> лиц, допустивших грубое нарушение требований </w:t>
      </w:r>
      <w:r w:rsidRPr="00063BAE">
        <w:rPr>
          <w:sz w:val="28"/>
          <w:szCs w:val="28"/>
        </w:rPr>
        <w:t>настоящего По</w:t>
      </w:r>
      <w:r w:rsidR="00D7469C">
        <w:rPr>
          <w:sz w:val="28"/>
          <w:szCs w:val="28"/>
        </w:rPr>
        <w:t>рядка</w:t>
      </w:r>
      <w:r w:rsidRPr="00B45BA2">
        <w:rPr>
          <w:sz w:val="28"/>
          <w:szCs w:val="28"/>
        </w:rPr>
        <w:t xml:space="preserve">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</w:t>
      </w:r>
      <w:r w:rsidRPr="00063BAE">
        <w:rPr>
          <w:sz w:val="28"/>
          <w:szCs w:val="28"/>
        </w:rPr>
        <w:t>настоящего По</w:t>
      </w:r>
      <w:r w:rsidR="00D7469C">
        <w:rPr>
          <w:sz w:val="28"/>
          <w:szCs w:val="28"/>
        </w:rPr>
        <w:t>рядка,</w:t>
      </w:r>
      <w:r w:rsidRPr="00B45BA2">
        <w:rPr>
          <w:sz w:val="28"/>
          <w:szCs w:val="28"/>
        </w:rPr>
        <w:t xml:space="preserve"> требований охраны труда и производственной безопасности.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Главный эксперт может делать заметки о ходе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 xml:space="preserve">Главный эксперт обязан находиться в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 xml:space="preserve">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</w:t>
      </w:r>
      <w:r w:rsidRPr="00063BAE">
        <w:rPr>
          <w:sz w:val="28"/>
          <w:szCs w:val="28"/>
        </w:rPr>
        <w:t>настоящего По</w:t>
      </w:r>
      <w:r w:rsidR="00D7469C">
        <w:rPr>
          <w:sz w:val="28"/>
          <w:szCs w:val="28"/>
        </w:rPr>
        <w:t>рядка.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B45BA2">
        <w:rPr>
          <w:sz w:val="28"/>
          <w:szCs w:val="28"/>
        </w:rPr>
        <w:t xml:space="preserve">При привлечении медицинского работника организация, на базе которой организован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, обязана организовать помещение, оборудованное для оказания первой помощи и первичной медико-санитарной помощи.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</w:t>
      </w:r>
      <w:r w:rsidRPr="00B45BA2">
        <w:rPr>
          <w:sz w:val="28"/>
          <w:szCs w:val="28"/>
        </w:rPr>
        <w:t>Технический эксперт вправе: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Pr="00B45BA2">
        <w:rPr>
          <w:sz w:val="28"/>
          <w:szCs w:val="28"/>
        </w:rPr>
        <w:t>аблюдать за ходом проведения демонстрационного экзамена;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</w:t>
      </w:r>
      <w:r w:rsidRPr="00B45BA2">
        <w:rPr>
          <w:sz w:val="28"/>
          <w:szCs w:val="28"/>
        </w:rPr>
        <w:lastRenderedPageBreak/>
        <w:t>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с уведомлением главного эксперта.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</w:t>
      </w:r>
      <w:r w:rsidRPr="00B45BA2">
        <w:rPr>
          <w:sz w:val="28"/>
          <w:szCs w:val="28"/>
        </w:rPr>
        <w:t xml:space="preserve">Представитель образовательной организации располагается в изолированном от </w:t>
      </w:r>
      <w:r w:rsidR="00D7469C">
        <w:rPr>
          <w:sz w:val="28"/>
          <w:szCs w:val="28"/>
        </w:rPr>
        <w:t>ЦПДЭ</w:t>
      </w:r>
      <w:r w:rsidR="00D7469C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помещении.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5.19. </w:t>
      </w:r>
      <w:r w:rsidRPr="00B45BA2">
        <w:rPr>
          <w:sz w:val="28"/>
          <w:szCs w:val="28"/>
        </w:rPr>
        <w:t xml:space="preserve"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</w:t>
      </w:r>
      <w:proofErr w:type="spellStart"/>
      <w:r w:rsidRPr="00B45BA2">
        <w:rPr>
          <w:sz w:val="28"/>
          <w:szCs w:val="28"/>
        </w:rPr>
        <w:t>тьютора</w:t>
      </w:r>
      <w:proofErr w:type="spellEnd"/>
      <w:r w:rsidRPr="00B45BA2">
        <w:rPr>
          <w:sz w:val="28"/>
          <w:szCs w:val="28"/>
        </w:rPr>
        <w:t xml:space="preserve"> (ассистента).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</w:t>
      </w:r>
      <w:r w:rsidRPr="00B45BA2">
        <w:rPr>
          <w:sz w:val="28"/>
          <w:szCs w:val="28"/>
        </w:rPr>
        <w:t>Выпускники вправе: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пользоваться оборудованием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получать разъяснения технического эксперта по вопросам безопасной и бесперебойной эксплуатации оборудования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получить копию задания демонстрационного экзамена на бумажном носителе;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</w:t>
      </w:r>
      <w:r w:rsidRPr="00B45BA2">
        <w:rPr>
          <w:sz w:val="28"/>
          <w:szCs w:val="28"/>
        </w:rPr>
        <w:t>Выпускники обязаны: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во время проведения демонстрационного экзамена не взаимодействовать с другими выпускниками, экспертами, иными лицами, находящимися в центре </w:t>
      </w:r>
      <w:r w:rsidRPr="00B45BA2">
        <w:rPr>
          <w:sz w:val="28"/>
          <w:szCs w:val="28"/>
        </w:rPr>
        <w:lastRenderedPageBreak/>
        <w:t>проведения экзамена, если это не предусмотрено комплектом оценочной документации и заданием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5.22. </w:t>
      </w:r>
      <w:r w:rsidRPr="00B45BA2">
        <w:rPr>
          <w:sz w:val="28"/>
          <w:szCs w:val="28"/>
        </w:rPr>
        <w:t xml:space="preserve"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</w:t>
      </w:r>
      <w:r w:rsidR="00D7469C">
        <w:rPr>
          <w:sz w:val="28"/>
          <w:szCs w:val="28"/>
        </w:rPr>
        <w:t>ЦПДЭ</w:t>
      </w:r>
      <w:r w:rsidRPr="00B45BA2">
        <w:rPr>
          <w:sz w:val="28"/>
          <w:szCs w:val="28"/>
        </w:rPr>
        <w:t>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5.23. </w:t>
      </w:r>
      <w:r w:rsidRPr="00B45BA2">
        <w:rPr>
          <w:sz w:val="28"/>
          <w:szCs w:val="28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5.24. </w:t>
      </w:r>
      <w:r w:rsidRPr="00B45BA2">
        <w:rPr>
          <w:sz w:val="28"/>
          <w:szCs w:val="28"/>
        </w:rPr>
        <w:t xml:space="preserve">В соответствии с планом проведения демонстрационного экзамена главный эксперт </w:t>
      </w:r>
      <w:proofErr w:type="spellStart"/>
      <w:r w:rsidRPr="00B45BA2">
        <w:rPr>
          <w:sz w:val="28"/>
          <w:szCs w:val="28"/>
        </w:rPr>
        <w:t>ознакамливает</w:t>
      </w:r>
      <w:proofErr w:type="spellEnd"/>
      <w:r w:rsidRPr="00B45BA2">
        <w:rPr>
          <w:sz w:val="28"/>
          <w:szCs w:val="28"/>
        </w:rPr>
        <w:t xml:space="preserve"> выпускников с заданиями, передает им копии заданий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5.25.</w:t>
      </w:r>
      <w:r w:rsidRPr="00B45BA2">
        <w:rPr>
          <w:sz w:val="28"/>
          <w:szCs w:val="28"/>
        </w:rPr>
        <w:t xml:space="preserve">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5.26. </w:t>
      </w:r>
      <w:r w:rsidRPr="00B45BA2">
        <w:rPr>
          <w:sz w:val="28"/>
          <w:szCs w:val="28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5.27. </w:t>
      </w:r>
      <w:r w:rsidRPr="00B45BA2">
        <w:rPr>
          <w:sz w:val="28"/>
          <w:szCs w:val="28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5.28. </w:t>
      </w:r>
      <w:r w:rsidR="00C3667D">
        <w:rPr>
          <w:sz w:val="28"/>
          <w:szCs w:val="28"/>
        </w:rPr>
        <w:t>ЦПДЭ</w:t>
      </w:r>
      <w:r w:rsidR="00C3667D" w:rsidRPr="00B45BA2">
        <w:rPr>
          <w:sz w:val="28"/>
          <w:szCs w:val="28"/>
        </w:rPr>
        <w:t xml:space="preserve"> </w:t>
      </w:r>
      <w:r w:rsidRPr="00B45BA2">
        <w:rPr>
          <w:sz w:val="28"/>
          <w:szCs w:val="28"/>
        </w:rPr>
        <w:t>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5.29. </w:t>
      </w:r>
      <w:r w:rsidRPr="00B45BA2">
        <w:rPr>
          <w:sz w:val="28"/>
          <w:szCs w:val="28"/>
        </w:rPr>
        <w:t>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5.30. </w:t>
      </w:r>
      <w:r w:rsidRPr="00B45BA2">
        <w:rPr>
          <w:sz w:val="28"/>
          <w:szCs w:val="28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5.31. </w:t>
      </w:r>
      <w:r w:rsidRPr="00B45BA2">
        <w:rPr>
          <w:sz w:val="28"/>
          <w:szCs w:val="28"/>
        </w:rPr>
        <w:t xml:space="preserve">В случае удаления из центра проведения экзамена выпускника, лица, привлеченного к проведению демонстрационного экзамена, или присутствующего в </w:t>
      </w:r>
      <w:r w:rsidR="00C3667D">
        <w:rPr>
          <w:sz w:val="28"/>
          <w:szCs w:val="28"/>
        </w:rPr>
        <w:t>ЦПДЭ</w:t>
      </w:r>
      <w:r w:rsidRPr="00B45BA2">
        <w:rPr>
          <w:sz w:val="28"/>
          <w:szCs w:val="28"/>
        </w:rPr>
        <w:t xml:space="preserve">, главным экспертом составляется акт об удалении. Результаты ГИА выпускника, удаленного из </w:t>
      </w:r>
      <w:r w:rsidR="00C3667D">
        <w:rPr>
          <w:sz w:val="28"/>
          <w:szCs w:val="28"/>
        </w:rPr>
        <w:t>ЦПДЭ</w:t>
      </w:r>
      <w:r w:rsidRPr="00B45BA2">
        <w:rPr>
          <w:sz w:val="28"/>
          <w:szCs w:val="28"/>
        </w:rPr>
        <w:t>, аннулируются ГЭК, и такой выпускник признаётся ГЭК не прошедшим ГИА по неуважительной причине.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5.32. </w:t>
      </w:r>
      <w:r w:rsidRPr="00B45BA2">
        <w:rPr>
          <w:sz w:val="28"/>
          <w:szCs w:val="28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5.33.</w:t>
      </w:r>
      <w:r w:rsidRPr="00B45BA2">
        <w:rPr>
          <w:sz w:val="28"/>
          <w:szCs w:val="28"/>
        </w:rPr>
        <w:t xml:space="preserve">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5.34. </w:t>
      </w:r>
      <w:r w:rsidRPr="00B45BA2">
        <w:rPr>
          <w:sz w:val="28"/>
          <w:szCs w:val="28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5.35. </w:t>
      </w:r>
      <w:r w:rsidRPr="00B45BA2">
        <w:rPr>
          <w:sz w:val="28"/>
          <w:szCs w:val="28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74" w:name="_Hlk101030802"/>
      <w:r>
        <w:rPr>
          <w:sz w:val="28"/>
          <w:szCs w:val="28"/>
        </w:rPr>
        <w:lastRenderedPageBreak/>
        <w:t>5.36</w:t>
      </w:r>
      <w:bookmarkEnd w:id="74"/>
      <w:r>
        <w:rPr>
          <w:sz w:val="28"/>
          <w:szCs w:val="28"/>
        </w:rPr>
        <w:t xml:space="preserve">. </w:t>
      </w:r>
      <w:r w:rsidRPr="00B45BA2">
        <w:rPr>
          <w:sz w:val="28"/>
          <w:szCs w:val="28"/>
        </w:rPr>
        <w:t>По решению ГЭК результаты демонстрационного экзамена, проведённого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2D46E3" w:rsidRPr="00B45BA2" w:rsidRDefault="002D46E3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5.37. </w:t>
      </w:r>
      <w:r w:rsidRPr="00B45BA2">
        <w:rPr>
          <w:sz w:val="28"/>
          <w:szCs w:val="28"/>
        </w:rPr>
        <w:t>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</w:t>
      </w:r>
    </w:p>
    <w:p w:rsidR="00383184" w:rsidRPr="00C91119" w:rsidRDefault="00383184" w:rsidP="00572DB8">
      <w:pPr>
        <w:pStyle w:val="1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C91119">
        <w:rPr>
          <w:sz w:val="28"/>
          <w:szCs w:val="28"/>
        </w:rPr>
        <w:t>5.3</w:t>
      </w:r>
      <w:r w:rsidR="00C91119" w:rsidRPr="00C91119">
        <w:rPr>
          <w:sz w:val="28"/>
          <w:szCs w:val="28"/>
        </w:rPr>
        <w:t>8</w:t>
      </w:r>
      <w:r w:rsidRPr="00C91119">
        <w:rPr>
          <w:sz w:val="28"/>
          <w:szCs w:val="28"/>
        </w:rPr>
        <w:t xml:space="preserve">. </w:t>
      </w:r>
      <w:r w:rsidRPr="00C91119">
        <w:rPr>
          <w:sz w:val="28"/>
          <w:szCs w:val="28"/>
          <w:lang w:bidi="ru-RU"/>
        </w:rPr>
        <w:t>Выполненные обучающимися дипломные проекты (работы) хранятся после их защиты в образовательной организации не менее пяти лет.</w:t>
      </w:r>
      <w:bookmarkStart w:id="75" w:name="bookmark200"/>
      <w:bookmarkEnd w:id="75"/>
    </w:p>
    <w:p w:rsidR="00383184" w:rsidRPr="00C91119" w:rsidRDefault="00383184" w:rsidP="00572DB8">
      <w:pPr>
        <w:pStyle w:val="1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C91119">
        <w:rPr>
          <w:sz w:val="28"/>
          <w:szCs w:val="28"/>
          <w:lang w:bidi="ru-RU"/>
        </w:rPr>
        <w:t>Лучшие дипломные проекты (работы), представляющие учебно-методическую ценность, могут быть использованы в качестве учебных пособий в образовательной организации.</w:t>
      </w:r>
    </w:p>
    <w:p w:rsidR="00383184" w:rsidRDefault="00383184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37C3A" w:rsidRPr="00E37C3A" w:rsidRDefault="00E37C3A" w:rsidP="00572DB8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E37C3A">
        <w:rPr>
          <w:b/>
          <w:color w:val="000000"/>
          <w:sz w:val="28"/>
          <w:szCs w:val="28"/>
        </w:rPr>
        <w:t>ОЦЕНИВАНИЕ РЕЗУЛЬТАТОВ ГОСУДАРСТВЕННОЙ ИТОГОВОЙ АТТЕСТАЦИИ.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45BA2">
        <w:rPr>
          <w:sz w:val="28"/>
          <w:szCs w:val="28"/>
        </w:rPr>
        <w:t xml:space="preserve">Результаты проведения ГИА оцениваются с проставлением одной из отметок: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 - и объявляются в тот же день после оформления протоколов заседаний ГЭК.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B45BA2">
        <w:rPr>
          <w:sz w:val="28"/>
          <w:szCs w:val="28"/>
        </w:rPr>
        <w:t>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B45BA2">
        <w:rPr>
          <w:sz w:val="28"/>
          <w:szCs w:val="28"/>
        </w:rPr>
        <w:t>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lastRenderedPageBreak/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E37C3A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Pr="00B45BA2">
        <w:rPr>
          <w:sz w:val="28"/>
          <w:szCs w:val="28"/>
        </w:rPr>
        <w:t xml:space="preserve">. Статус победителя, призера чемпионатов профессионального мастерства, проведённых Агентством (Союзом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 xml:space="preserve">Агентство развития профессиональных сообществ и рабочих кадров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Молодые профессионалы (</w:t>
      </w:r>
      <w:proofErr w:type="spellStart"/>
      <w:r w:rsidRPr="00B45BA2">
        <w:rPr>
          <w:sz w:val="28"/>
          <w:szCs w:val="28"/>
        </w:rPr>
        <w:t>Ворлдскиллс</w:t>
      </w:r>
      <w:proofErr w:type="spellEnd"/>
      <w:r w:rsidRPr="00B45BA2">
        <w:rPr>
          <w:sz w:val="28"/>
          <w:szCs w:val="28"/>
        </w:rPr>
        <w:t xml:space="preserve"> Россия)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) либо международной организацией </w:t>
      </w:r>
      <w:r>
        <w:rPr>
          <w:sz w:val="28"/>
          <w:szCs w:val="28"/>
        </w:rPr>
        <w:t>«</w:t>
      </w:r>
      <w:proofErr w:type="spellStart"/>
      <w:r w:rsidRPr="00B45BA2">
        <w:rPr>
          <w:sz w:val="28"/>
          <w:szCs w:val="28"/>
        </w:rPr>
        <w:t>WorldSkills</w:t>
      </w:r>
      <w:proofErr w:type="spellEnd"/>
      <w:r w:rsidRPr="00B45BA2">
        <w:rPr>
          <w:sz w:val="28"/>
          <w:szCs w:val="28"/>
        </w:rPr>
        <w:t xml:space="preserve"> </w:t>
      </w:r>
      <w:proofErr w:type="spellStart"/>
      <w:r w:rsidRPr="00B45BA2"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«</w:t>
      </w:r>
      <w:proofErr w:type="spellStart"/>
      <w:r w:rsidRPr="00B45BA2">
        <w:rPr>
          <w:sz w:val="28"/>
          <w:szCs w:val="28"/>
        </w:rPr>
        <w:t>WorldSkills</w:t>
      </w:r>
      <w:proofErr w:type="spellEnd"/>
      <w:r w:rsidRPr="00B45BA2">
        <w:rPr>
          <w:sz w:val="28"/>
          <w:szCs w:val="28"/>
        </w:rPr>
        <w:t xml:space="preserve"> </w:t>
      </w:r>
      <w:proofErr w:type="spellStart"/>
      <w:r w:rsidRPr="00B45BA2">
        <w:rPr>
          <w:sz w:val="28"/>
          <w:szCs w:val="28"/>
        </w:rPr>
        <w:t>Europe</w:t>
      </w:r>
      <w:proofErr w:type="spellEnd"/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B45BA2">
        <w:rPr>
          <w:sz w:val="28"/>
          <w:szCs w:val="28"/>
        </w:rPr>
        <w:t>WorldSkills</w:t>
      </w:r>
      <w:proofErr w:type="spellEnd"/>
      <w:r w:rsidRPr="00B45BA2">
        <w:rPr>
          <w:sz w:val="28"/>
          <w:szCs w:val="28"/>
        </w:rPr>
        <w:t xml:space="preserve"> </w:t>
      </w:r>
      <w:proofErr w:type="spellStart"/>
      <w:r w:rsidRPr="00B45BA2">
        <w:rPr>
          <w:sz w:val="28"/>
          <w:szCs w:val="28"/>
        </w:rPr>
        <w:t>Asia</w:t>
      </w:r>
      <w:proofErr w:type="spellEnd"/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, и участника национальной сборной России по профессиональному мастерству по стандартам </w:t>
      </w:r>
      <w:r>
        <w:rPr>
          <w:sz w:val="28"/>
          <w:szCs w:val="28"/>
        </w:rPr>
        <w:t>«</w:t>
      </w:r>
      <w:proofErr w:type="spellStart"/>
      <w:r w:rsidRPr="00B45BA2"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 выпускника по профилю осваиваемой образовательной программы </w:t>
      </w:r>
      <w:bookmarkStart w:id="76" w:name="_Hlk101031282"/>
      <w:r>
        <w:rPr>
          <w:sz w:val="28"/>
          <w:szCs w:val="28"/>
        </w:rPr>
        <w:t>СПО</w:t>
      </w:r>
      <w:bookmarkEnd w:id="76"/>
      <w:r w:rsidRPr="00B45BA2">
        <w:rPr>
          <w:sz w:val="28"/>
          <w:szCs w:val="28"/>
        </w:rPr>
        <w:t xml:space="preserve"> засчитывается в качестве оценки </w:t>
      </w:r>
      <w:r>
        <w:rPr>
          <w:sz w:val="28"/>
          <w:szCs w:val="28"/>
        </w:rPr>
        <w:t>«</w:t>
      </w:r>
      <w:r w:rsidRPr="00B45BA2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B45BA2">
        <w:rPr>
          <w:sz w:val="28"/>
          <w:szCs w:val="28"/>
        </w:rPr>
        <w:t xml:space="preserve"> по демонстрационному экзамену в рамках проведения ГИА по данной образовательной программе </w:t>
      </w:r>
      <w:r w:rsidRPr="006D4493">
        <w:rPr>
          <w:sz w:val="28"/>
          <w:szCs w:val="28"/>
        </w:rPr>
        <w:t>СПО</w:t>
      </w:r>
      <w:r w:rsidRPr="00B45BA2">
        <w:rPr>
          <w:sz w:val="28"/>
          <w:szCs w:val="28"/>
        </w:rPr>
        <w:t>.</w:t>
      </w:r>
    </w:p>
    <w:p w:rsidR="00383184" w:rsidRPr="004D3F3B" w:rsidRDefault="00383184" w:rsidP="00572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3F3B">
        <w:rPr>
          <w:rFonts w:ascii="Times New Roman" w:hAnsi="Times New Roman" w:cs="Times New Roman"/>
          <w:sz w:val="28"/>
          <w:szCs w:val="28"/>
          <w:lang w:bidi="ru-RU"/>
        </w:rPr>
        <w:t>Защита ВКР каждым обучающимся оформляется в виде протокола заседания ГЭК по защите ВКР. В протоколе записываются: итоговая оценка ВКР, присуждение квалификации и особые мнения членов комиссии. Протоколы заседаний ГЭК по защите ВКР подписываются председателем, заместителем председателя, членами ГЭК и секретарем.</w:t>
      </w:r>
      <w:bookmarkStart w:id="77" w:name="bookmark194"/>
      <w:bookmarkEnd w:id="77"/>
    </w:p>
    <w:p w:rsidR="00383184" w:rsidRPr="00C91119" w:rsidRDefault="00383184" w:rsidP="00572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1119">
        <w:rPr>
          <w:rFonts w:ascii="Times New Roman" w:hAnsi="Times New Roman" w:cs="Times New Roman"/>
          <w:sz w:val="28"/>
          <w:szCs w:val="28"/>
          <w:lang w:bidi="ru-RU"/>
        </w:rPr>
        <w:t>6.5. При определении оценки п</w:t>
      </w:r>
      <w:r w:rsidR="00C91119">
        <w:rPr>
          <w:rFonts w:ascii="Times New Roman" w:hAnsi="Times New Roman" w:cs="Times New Roman"/>
          <w:sz w:val="28"/>
          <w:szCs w:val="28"/>
          <w:lang w:bidi="ru-RU"/>
        </w:rPr>
        <w:t>ри</w:t>
      </w:r>
      <w:r w:rsidRPr="00C91119">
        <w:rPr>
          <w:rFonts w:ascii="Times New Roman" w:hAnsi="Times New Roman" w:cs="Times New Roman"/>
          <w:sz w:val="28"/>
          <w:szCs w:val="28"/>
          <w:lang w:bidi="ru-RU"/>
        </w:rPr>
        <w:t xml:space="preserve"> защите дипломного проекта (работы) учитываются: качество устного доклада выпускника, свободное владение материалом, глубина и точность ответов на вопросы, отзыв руководителя и рецензия.</w:t>
      </w:r>
      <w:bookmarkStart w:id="78" w:name="bookmark195"/>
      <w:bookmarkEnd w:id="78"/>
    </w:p>
    <w:p w:rsidR="00383184" w:rsidRPr="00C91119" w:rsidRDefault="00383184" w:rsidP="00572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1119">
        <w:rPr>
          <w:rFonts w:ascii="Times New Roman" w:hAnsi="Times New Roman" w:cs="Times New Roman"/>
          <w:sz w:val="28"/>
          <w:szCs w:val="28"/>
          <w:lang w:bidi="ru-RU"/>
        </w:rPr>
        <w:t>6.6. Результаты защиты дипломного проекта (работы) обсуждаются на закрытом заседании ГЭК и оцениваются простым большинством голосов членов ГЭК, участвующих в заседании. При равном числе голосов мнение председателя является решающим.</w:t>
      </w:r>
      <w:bookmarkStart w:id="79" w:name="bookmark196"/>
      <w:bookmarkEnd w:id="79"/>
    </w:p>
    <w:p w:rsidR="00383184" w:rsidRPr="00C91119" w:rsidRDefault="00383184" w:rsidP="00572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1119">
        <w:rPr>
          <w:rFonts w:ascii="Times New Roman" w:hAnsi="Times New Roman" w:cs="Times New Roman"/>
          <w:sz w:val="28"/>
          <w:szCs w:val="28"/>
          <w:lang w:bidi="ru-RU"/>
        </w:rPr>
        <w:t xml:space="preserve">6.7. Результаты защиты дипломного проекта (работы) определяются оценками «отлично», «хорошо», «удовлетворительно», «неудовлетворительно» и </w:t>
      </w:r>
      <w:r w:rsidRPr="00C91119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объявляются в тот же день после оформления в установленном порядке протокола заседания ГЭК.</w:t>
      </w:r>
      <w:bookmarkStart w:id="80" w:name="bookmark197"/>
      <w:bookmarkEnd w:id="80"/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91119">
        <w:rPr>
          <w:sz w:val="28"/>
          <w:szCs w:val="28"/>
        </w:rPr>
        <w:t>6.</w:t>
      </w:r>
      <w:r w:rsidR="00383184" w:rsidRPr="00C91119">
        <w:rPr>
          <w:sz w:val="28"/>
          <w:szCs w:val="28"/>
        </w:rPr>
        <w:t>8</w:t>
      </w:r>
      <w:r w:rsidRPr="00C91119">
        <w:rPr>
          <w:sz w:val="28"/>
          <w:szCs w:val="28"/>
        </w:rPr>
        <w:t xml:space="preserve">. В случае досрочного завершения ГИА выпускником по независящим от него причинам результаты ГИА оцениваются по фактически выполненной </w:t>
      </w:r>
      <w:r w:rsidRPr="00B45BA2">
        <w:rPr>
          <w:sz w:val="28"/>
          <w:szCs w:val="28"/>
        </w:rPr>
        <w:t>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83184">
        <w:rPr>
          <w:sz w:val="28"/>
          <w:szCs w:val="28"/>
        </w:rPr>
        <w:t>9</w:t>
      </w:r>
      <w:r w:rsidRPr="00B45BA2">
        <w:rPr>
          <w:sz w:val="28"/>
          <w:szCs w:val="28"/>
        </w:rPr>
        <w:t>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83184">
        <w:rPr>
          <w:sz w:val="28"/>
          <w:szCs w:val="28"/>
        </w:rPr>
        <w:t>10</w:t>
      </w:r>
      <w:r w:rsidRPr="00B45BA2">
        <w:rPr>
          <w:sz w:val="28"/>
          <w:szCs w:val="28"/>
        </w:rPr>
        <w:t xml:space="preserve">. </w:t>
      </w:r>
      <w:r w:rsidRPr="00C91119">
        <w:rPr>
          <w:sz w:val="28"/>
          <w:szCs w:val="28"/>
        </w:rPr>
        <w:t>Решение ГЭК оформляется протоколом</w:t>
      </w:r>
      <w:r w:rsidR="00383184" w:rsidRPr="00C91119">
        <w:rPr>
          <w:sz w:val="28"/>
          <w:szCs w:val="28"/>
        </w:rPr>
        <w:t xml:space="preserve"> (приложение 2 к Порядку)</w:t>
      </w:r>
      <w:r w:rsidRPr="00C91119">
        <w:rPr>
          <w:sz w:val="28"/>
          <w:szCs w:val="28"/>
        </w:rPr>
        <w:t xml:space="preserve">, который подписывается председателем ГЭК, в случае его отсутствия заместителем </w:t>
      </w:r>
      <w:r w:rsidRPr="00B45BA2">
        <w:rPr>
          <w:sz w:val="28"/>
          <w:szCs w:val="28"/>
        </w:rPr>
        <w:t>ГЭК и секретарем ГЭК и хранится в архиве образовательной организации.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83184">
        <w:rPr>
          <w:sz w:val="28"/>
          <w:szCs w:val="28"/>
        </w:rPr>
        <w:t>11</w:t>
      </w:r>
      <w:r w:rsidRPr="00B45BA2">
        <w:rPr>
          <w:sz w:val="28"/>
          <w:szCs w:val="28"/>
        </w:rPr>
        <w:t>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83184">
        <w:rPr>
          <w:sz w:val="28"/>
          <w:szCs w:val="28"/>
        </w:rPr>
        <w:t>12</w:t>
      </w:r>
      <w:r w:rsidRPr="00B45BA2">
        <w:rPr>
          <w:sz w:val="28"/>
          <w:szCs w:val="28"/>
        </w:rPr>
        <w:t>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83184">
        <w:rPr>
          <w:sz w:val="28"/>
          <w:szCs w:val="28"/>
        </w:rPr>
        <w:t>3</w:t>
      </w:r>
      <w:r w:rsidRPr="00B45BA2">
        <w:rPr>
          <w:sz w:val="28"/>
          <w:szCs w:val="28"/>
        </w:rPr>
        <w:t>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383184">
        <w:rPr>
          <w:sz w:val="28"/>
          <w:szCs w:val="28"/>
        </w:rPr>
        <w:t>4</w:t>
      </w:r>
      <w:r w:rsidRPr="00B45BA2">
        <w:rPr>
          <w:sz w:val="28"/>
          <w:szCs w:val="28"/>
        </w:rPr>
        <w:t>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E37C3A" w:rsidRPr="00B45BA2" w:rsidRDefault="00E37C3A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5BA2">
        <w:rPr>
          <w:sz w:val="28"/>
          <w:szCs w:val="28"/>
        </w:rPr>
        <w:lastRenderedPageBreak/>
        <w:t xml:space="preserve"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</w:t>
      </w:r>
      <w:r>
        <w:rPr>
          <w:sz w:val="28"/>
          <w:szCs w:val="28"/>
        </w:rPr>
        <w:t>СПО</w:t>
      </w:r>
      <w:r w:rsidRPr="00B45BA2">
        <w:rPr>
          <w:sz w:val="28"/>
          <w:szCs w:val="28"/>
        </w:rPr>
        <w:t>.</w:t>
      </w:r>
    </w:p>
    <w:p w:rsidR="00383184" w:rsidRPr="00C91119" w:rsidRDefault="00383184" w:rsidP="00572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1119">
        <w:rPr>
          <w:rFonts w:ascii="Times New Roman" w:hAnsi="Times New Roman" w:cs="Times New Roman"/>
          <w:sz w:val="28"/>
          <w:szCs w:val="28"/>
          <w:lang w:bidi="ru-RU"/>
        </w:rPr>
        <w:t>6.15. Обучающемуся, не прошедшему ГИА или получившему оценку «неудовлетворительно» при защите ВКР, выдается справка установленного образца об обучении в образовательной организации.</w:t>
      </w:r>
      <w:bookmarkStart w:id="81" w:name="bookmark198"/>
      <w:bookmarkEnd w:id="81"/>
    </w:p>
    <w:p w:rsidR="00AC37CB" w:rsidRPr="00C91119" w:rsidRDefault="00AC37CB" w:rsidP="00572DB8">
      <w:pPr>
        <w:pStyle w:val="1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C91119">
        <w:rPr>
          <w:sz w:val="28"/>
          <w:szCs w:val="28"/>
          <w:lang w:bidi="ru-RU"/>
        </w:rPr>
        <w:t xml:space="preserve">6.16. Присвоение </w:t>
      </w:r>
      <w:proofErr w:type="gramStart"/>
      <w:r w:rsidRPr="00C91119">
        <w:rPr>
          <w:sz w:val="28"/>
          <w:szCs w:val="28"/>
          <w:lang w:bidi="ru-RU"/>
        </w:rPr>
        <w:t>соответствующей квалификации выпускнику</w:t>
      </w:r>
      <w:proofErr w:type="gramEnd"/>
      <w:r w:rsidRPr="00C91119">
        <w:rPr>
          <w:sz w:val="28"/>
          <w:szCs w:val="28"/>
          <w:lang w:bidi="ru-RU"/>
        </w:rPr>
        <w:t xml:space="preserve">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испытаний, включенных в государственную итоговую аттестацию.</w:t>
      </w:r>
      <w:bookmarkStart w:id="82" w:name="bookmark141"/>
      <w:bookmarkEnd w:id="82"/>
    </w:p>
    <w:p w:rsidR="00A647E3" w:rsidRPr="00C91119" w:rsidRDefault="00A647E3" w:rsidP="00572DB8">
      <w:pPr>
        <w:pStyle w:val="1"/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C91119">
        <w:rPr>
          <w:sz w:val="28"/>
          <w:szCs w:val="28"/>
          <w:lang w:bidi="ru-RU"/>
        </w:rPr>
        <w:t>6.1</w:t>
      </w:r>
      <w:r w:rsidR="00AC37CB" w:rsidRPr="00C91119">
        <w:rPr>
          <w:sz w:val="28"/>
          <w:szCs w:val="28"/>
          <w:lang w:bidi="ru-RU"/>
        </w:rPr>
        <w:t>7</w:t>
      </w:r>
      <w:r w:rsidRPr="00C91119">
        <w:rPr>
          <w:sz w:val="28"/>
          <w:szCs w:val="28"/>
          <w:lang w:bidi="ru-RU"/>
        </w:rPr>
        <w:t>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E37C3A" w:rsidRPr="00C91119" w:rsidRDefault="00E37C3A" w:rsidP="00572DB8">
      <w:pPr>
        <w:pStyle w:val="1"/>
        <w:spacing w:line="360" w:lineRule="auto"/>
        <w:ind w:firstLine="567"/>
        <w:jc w:val="both"/>
        <w:rPr>
          <w:sz w:val="28"/>
          <w:szCs w:val="28"/>
        </w:rPr>
      </w:pPr>
    </w:p>
    <w:p w:rsidR="00E37C3A" w:rsidRPr="00E37C3A" w:rsidRDefault="00E37C3A" w:rsidP="00572DB8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E37C3A">
        <w:rPr>
          <w:b/>
          <w:color w:val="000000"/>
          <w:sz w:val="28"/>
          <w:szCs w:val="28"/>
        </w:rPr>
        <w:t>ПОРЯДОК ПОДАЧИ И РАССМОТРЕНИЯ АППЕЛЯЦИЙ.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7.1. По результатам ГИА выпускник имеет право подать в апелляционную комиссию письменную апелляцию о нарушении, по его мнению, порядка проведения и (или) несогласии с результатами ГИА (далее - апелляция).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 xml:space="preserve">Апелляция о нарушении порядка подается непосредственно в день проведения ГИА, в том числе до выхода из </w:t>
      </w:r>
      <w:r>
        <w:rPr>
          <w:color w:val="000000"/>
          <w:sz w:val="28"/>
          <w:szCs w:val="28"/>
        </w:rPr>
        <w:t>ЦПДЭ</w:t>
      </w:r>
      <w:r w:rsidRPr="00E37C3A">
        <w:rPr>
          <w:color w:val="000000"/>
          <w:sz w:val="28"/>
          <w:szCs w:val="28"/>
        </w:rPr>
        <w:t>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lastRenderedPageBreak/>
        <w:t>7.3. Апелляция рассматривается апелляционной комиссией не позднее трех рабочих дней с момента ее поступления.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7.4. Состав апелляционной комиссии утверждается образовательной организацией одновременно с утверждением состава ГЭК.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7.5. Апелляция рассматривается на заседании апелляционной комиссии с участием не менее двух третей ее состава.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E37C3A">
        <w:rPr>
          <w:color w:val="000000"/>
          <w:sz w:val="28"/>
          <w:szCs w:val="28"/>
        </w:rPr>
        <w:t>конференц-связи</w:t>
      </w:r>
      <w:proofErr w:type="gramEnd"/>
      <w:r w:rsidRPr="00E37C3A">
        <w:rPr>
          <w:color w:val="000000"/>
          <w:sz w:val="28"/>
          <w:szCs w:val="28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 xml:space="preserve">С несовершеннолетним выпускником имеет право присутствовать один из </w:t>
      </w:r>
      <w:r w:rsidRPr="00E37C3A">
        <w:rPr>
          <w:color w:val="000000"/>
          <w:sz w:val="28"/>
          <w:szCs w:val="28"/>
        </w:rPr>
        <w:lastRenderedPageBreak/>
        <w:t>родителей (законных представителей).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Указанные лица должны при себе иметь документы, удостоверяющие личность.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7.6. Рассмотрение апелляции не является пересдачей ГИА.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– 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– 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четырёх месяцев после подачи апелляции.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7.9. 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 xml:space="preserve">7.10. В случае рассмотрения апелляции о несогласии с результатами ГИА, </w:t>
      </w:r>
      <w:r w:rsidRPr="00E37C3A">
        <w:rPr>
          <w:color w:val="000000"/>
          <w:sz w:val="28"/>
          <w:szCs w:val="28"/>
        </w:rPr>
        <w:lastRenderedPageBreak/>
        <w:t>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7.11.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E37C3A" w:rsidRP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7.13. Решение апелляционной комиссии является окончательным и пересмотру не подлежит.</w:t>
      </w:r>
    </w:p>
    <w:p w:rsidR="00E37C3A" w:rsidRDefault="00E37C3A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7C3A">
        <w:rPr>
          <w:color w:val="000000"/>
          <w:sz w:val="28"/>
          <w:szCs w:val="28"/>
        </w:rPr>
        <w:t>7.14.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A90DCE" w:rsidRDefault="00A90DCE" w:rsidP="00572DB8">
      <w:pPr>
        <w:pStyle w:val="1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90DCE" w:rsidRPr="00A90DCE" w:rsidRDefault="00A90DCE" w:rsidP="00572DB8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A90DCE">
        <w:rPr>
          <w:b/>
          <w:color w:val="000000"/>
          <w:sz w:val="28"/>
          <w:szCs w:val="28"/>
        </w:rPr>
        <w:t>ОСОБЕННОСТИ ПРОВЕДЕНИЯ ГИА ДЛЯ ВЫПУСКНИКОВ ИЗ ЧИСЛА ЛИЦ С ОГРАНИЧЕННЫМИ ВОЗМОЖНОСТЯМИ ЗДОРОВЬЯ, ДЕТЕЙ-ИНВАЛИДОВ И ИНВАЛИДОВ.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83" w:name="_Hlk95212006"/>
      <w:r>
        <w:rPr>
          <w:sz w:val="28"/>
          <w:szCs w:val="28"/>
        </w:rPr>
        <w:t xml:space="preserve">8.1. </w:t>
      </w:r>
      <w:r w:rsidRPr="00B45BA2">
        <w:rPr>
          <w:sz w:val="28"/>
          <w:szCs w:val="28"/>
        </w:rPr>
        <w:t xml:space="preserve">Для выпускников из числа лиц с ограниченными возможностями здоровья и выпускников из числа детей-инвалидов и инвалидов проводится ГИА с учетом </w:t>
      </w:r>
      <w:r w:rsidRPr="00B45BA2">
        <w:rPr>
          <w:sz w:val="28"/>
          <w:szCs w:val="28"/>
        </w:rPr>
        <w:lastRenderedPageBreak/>
        <w:t>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45BA2">
        <w:rPr>
          <w:sz w:val="28"/>
          <w:szCs w:val="28"/>
        </w:rPr>
        <w:t xml:space="preserve"> При проведении ГИА обеспечивается соблюдение следующих общих требований: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присутствие в аудитории, центре проведения экзамена </w:t>
      </w:r>
      <w:proofErr w:type="spellStart"/>
      <w:r w:rsidRPr="00B45BA2">
        <w:rPr>
          <w:sz w:val="28"/>
          <w:szCs w:val="28"/>
        </w:rPr>
        <w:t>тьютора</w:t>
      </w:r>
      <w:proofErr w:type="spellEnd"/>
      <w:r w:rsidRPr="00B45BA2">
        <w:rPr>
          <w:sz w:val="28"/>
          <w:szCs w:val="28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B45BA2">
        <w:rPr>
          <w:sz w:val="28"/>
          <w:szCs w:val="28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8.3.1. Д</w:t>
      </w:r>
      <w:r w:rsidRPr="00B45BA2">
        <w:rPr>
          <w:sz w:val="28"/>
          <w:szCs w:val="28"/>
        </w:rPr>
        <w:t>ля слепых: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B45BA2">
        <w:rPr>
          <w:sz w:val="28"/>
          <w:szCs w:val="28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B45BA2">
        <w:rPr>
          <w:sz w:val="28"/>
          <w:szCs w:val="28"/>
        </w:rPr>
        <w:t>надиктовываются</w:t>
      </w:r>
      <w:proofErr w:type="spellEnd"/>
      <w:r w:rsidRPr="00B45BA2">
        <w:rPr>
          <w:sz w:val="28"/>
          <w:szCs w:val="28"/>
        </w:rPr>
        <w:t xml:space="preserve"> ассистенту;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</w:t>
      </w:r>
      <w:r>
        <w:rPr>
          <w:sz w:val="28"/>
          <w:szCs w:val="28"/>
        </w:rPr>
        <w:t>.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8.3.2. Д</w:t>
      </w:r>
      <w:r w:rsidRPr="00B45BA2">
        <w:rPr>
          <w:sz w:val="28"/>
          <w:szCs w:val="28"/>
        </w:rPr>
        <w:t>ля слабовидящих: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</w:t>
      </w:r>
      <w:r>
        <w:rPr>
          <w:sz w:val="28"/>
          <w:szCs w:val="28"/>
        </w:rPr>
        <w:t>.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8.3.3.</w:t>
      </w:r>
      <w:r w:rsidRPr="00B45BA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45BA2">
        <w:rPr>
          <w:sz w:val="28"/>
          <w:szCs w:val="28"/>
        </w:rPr>
        <w:t>ля глухих и слабослышащих, с тяжелыми нарушениями речи: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по их желанию государственный экзамен может проводиться в письменной форме</w:t>
      </w:r>
      <w:r>
        <w:rPr>
          <w:sz w:val="28"/>
          <w:szCs w:val="28"/>
        </w:rPr>
        <w:t>.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8.3.4. Д</w:t>
      </w:r>
      <w:r w:rsidRPr="00B45BA2">
        <w:rPr>
          <w:sz w:val="28"/>
          <w:szCs w:val="28"/>
        </w:rPr>
        <w:t>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45BA2">
        <w:rPr>
          <w:sz w:val="28"/>
          <w:szCs w:val="28"/>
        </w:rPr>
        <w:t>надиктовываются</w:t>
      </w:r>
      <w:proofErr w:type="spellEnd"/>
      <w:r w:rsidRPr="00B45BA2">
        <w:rPr>
          <w:sz w:val="28"/>
          <w:szCs w:val="28"/>
        </w:rPr>
        <w:t xml:space="preserve"> ассистенту;</w:t>
      </w:r>
    </w:p>
    <w:p w:rsidR="00A90DCE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45BA2">
        <w:rPr>
          <w:sz w:val="28"/>
          <w:szCs w:val="28"/>
        </w:rPr>
        <w:t>по их желанию государственный экзамен может проводиться в устной форме</w:t>
      </w:r>
      <w:r>
        <w:rPr>
          <w:sz w:val="28"/>
          <w:szCs w:val="28"/>
        </w:rPr>
        <w:t>.</w:t>
      </w:r>
    </w:p>
    <w:p w:rsidR="00A90DCE" w:rsidRPr="00B45BA2" w:rsidRDefault="00A90DCE" w:rsidP="00572DB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8.3.5. Также д</w:t>
      </w:r>
      <w:r w:rsidRPr="00B45BA2">
        <w:rPr>
          <w:sz w:val="28"/>
          <w:szCs w:val="28"/>
        </w:rPr>
        <w:t xml:space="preserve">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</w:t>
      </w:r>
      <w:r w:rsidRPr="00B45BA2">
        <w:rPr>
          <w:sz w:val="28"/>
          <w:szCs w:val="28"/>
        </w:rPr>
        <w:lastRenderedPageBreak/>
        <w:t>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:rsidR="00A90DCE" w:rsidRDefault="00A90DCE" w:rsidP="00572DB8">
      <w:pPr>
        <w:pStyle w:val="1"/>
        <w:tabs>
          <w:tab w:val="left" w:pos="1255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8.4.</w:t>
      </w:r>
      <w:r w:rsidRPr="00B45BA2">
        <w:rPr>
          <w:sz w:val="28"/>
          <w:szCs w:val="28"/>
        </w:rPr>
        <w:t xml:space="preserve">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</w:t>
      </w:r>
      <w:r w:rsidRPr="0028571E">
        <w:rPr>
          <w:sz w:val="28"/>
          <w:szCs w:val="28"/>
        </w:rPr>
        <w:t>психолого-медико-педагогическ</w:t>
      </w:r>
      <w:r>
        <w:rPr>
          <w:sz w:val="28"/>
          <w:szCs w:val="28"/>
        </w:rPr>
        <w:t>ой</w:t>
      </w:r>
      <w:r w:rsidRPr="002857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5BA2">
        <w:rPr>
          <w:sz w:val="28"/>
          <w:szCs w:val="28"/>
        </w:rPr>
        <w:t xml:space="preserve">, а дети-инвалиды, инвалиды - оригинала или заверенной копии справки, а также копии рекомендаций </w:t>
      </w:r>
      <w:r w:rsidRPr="0028571E">
        <w:rPr>
          <w:sz w:val="28"/>
          <w:szCs w:val="28"/>
        </w:rPr>
        <w:t>психолого-медико-педагогической комиссии</w:t>
      </w:r>
      <w:r w:rsidRPr="00B45BA2">
        <w:rPr>
          <w:sz w:val="28"/>
          <w:szCs w:val="28"/>
        </w:rPr>
        <w:t xml:space="preserve"> при наличии.</w:t>
      </w:r>
    </w:p>
    <w:p w:rsidR="00A90DCE" w:rsidRDefault="00A90DCE" w:rsidP="00572DB8">
      <w:pPr>
        <w:pStyle w:val="1"/>
        <w:tabs>
          <w:tab w:val="left" w:pos="1255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5E13BA" w:rsidRPr="007F4F2B" w:rsidRDefault="005E13BA" w:rsidP="00572DB8">
      <w:pPr>
        <w:pStyle w:val="1"/>
        <w:numPr>
          <w:ilvl w:val="0"/>
          <w:numId w:val="1"/>
        </w:numPr>
        <w:tabs>
          <w:tab w:val="left" w:pos="125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F4F2B">
        <w:rPr>
          <w:b/>
          <w:sz w:val="28"/>
          <w:szCs w:val="28"/>
        </w:rPr>
        <w:t>ЗАКЛЮЧИТЕЛЬНЫЕ ПОЛОЖЕНИЯ</w:t>
      </w:r>
      <w:r w:rsidR="00916DEE">
        <w:rPr>
          <w:b/>
          <w:sz w:val="28"/>
          <w:szCs w:val="28"/>
        </w:rPr>
        <w:t>.</w:t>
      </w:r>
    </w:p>
    <w:p w:rsidR="005E13BA" w:rsidRPr="007F4F2B" w:rsidRDefault="005E13BA" w:rsidP="00572DB8">
      <w:pPr>
        <w:pStyle w:val="1"/>
        <w:numPr>
          <w:ilvl w:val="1"/>
          <w:numId w:val="2"/>
        </w:numPr>
        <w:tabs>
          <w:tab w:val="left" w:pos="1255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84" w:name="bookmark132"/>
      <w:bookmarkStart w:id="85" w:name="bookmark134"/>
      <w:bookmarkEnd w:id="84"/>
      <w:bookmarkEnd w:id="85"/>
      <w:r w:rsidRPr="007F4F2B">
        <w:rPr>
          <w:color w:val="000000"/>
          <w:sz w:val="28"/>
          <w:szCs w:val="28"/>
        </w:rPr>
        <w:t>Настоящ</w:t>
      </w:r>
      <w:r w:rsidR="00A90DCE">
        <w:rPr>
          <w:color w:val="000000"/>
          <w:sz w:val="28"/>
          <w:szCs w:val="28"/>
        </w:rPr>
        <w:t xml:space="preserve">ий </w:t>
      </w:r>
      <w:r w:rsidRPr="007F4F2B">
        <w:rPr>
          <w:color w:val="000000"/>
          <w:sz w:val="28"/>
          <w:szCs w:val="28"/>
        </w:rPr>
        <w:t>По</w:t>
      </w:r>
      <w:r w:rsidR="00A90DCE">
        <w:rPr>
          <w:color w:val="000000"/>
          <w:sz w:val="28"/>
          <w:szCs w:val="28"/>
        </w:rPr>
        <w:t xml:space="preserve">рядок </w:t>
      </w:r>
      <w:r w:rsidRPr="007F4F2B">
        <w:rPr>
          <w:color w:val="000000"/>
          <w:sz w:val="28"/>
          <w:szCs w:val="28"/>
        </w:rPr>
        <w:t xml:space="preserve">вступает в силу со дня его утверждения и введения в действие приказом </w:t>
      </w:r>
      <w:r w:rsidR="00A90DCE">
        <w:rPr>
          <w:color w:val="000000"/>
          <w:sz w:val="28"/>
          <w:szCs w:val="28"/>
        </w:rPr>
        <w:t>руководителя образовательной организации</w:t>
      </w:r>
      <w:r w:rsidRPr="007F4F2B">
        <w:rPr>
          <w:color w:val="000000"/>
          <w:sz w:val="28"/>
          <w:szCs w:val="28"/>
        </w:rPr>
        <w:t>.</w:t>
      </w:r>
    </w:p>
    <w:p w:rsidR="00DD704C" w:rsidRPr="006522FC" w:rsidRDefault="005E13BA" w:rsidP="00572DB8">
      <w:pPr>
        <w:pStyle w:val="1"/>
        <w:numPr>
          <w:ilvl w:val="1"/>
          <w:numId w:val="2"/>
        </w:numPr>
        <w:tabs>
          <w:tab w:val="left" w:pos="1255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86" w:name="bookmark135"/>
      <w:bookmarkEnd w:id="86"/>
      <w:r w:rsidRPr="00A90DCE">
        <w:rPr>
          <w:color w:val="000000"/>
          <w:sz w:val="28"/>
          <w:szCs w:val="28"/>
        </w:rPr>
        <w:t>Изменения и дополнения, вносимые в настоящ</w:t>
      </w:r>
      <w:r w:rsidR="00A90DCE" w:rsidRPr="00A90DCE">
        <w:rPr>
          <w:color w:val="000000"/>
          <w:sz w:val="28"/>
          <w:szCs w:val="28"/>
        </w:rPr>
        <w:t>ий Порядок</w:t>
      </w:r>
      <w:r w:rsidRPr="00A90DCE">
        <w:rPr>
          <w:color w:val="000000"/>
          <w:sz w:val="28"/>
          <w:szCs w:val="28"/>
        </w:rPr>
        <w:t xml:space="preserve">, утверждаются и вводятся в действие приказом </w:t>
      </w:r>
      <w:bookmarkEnd w:id="83"/>
      <w:r w:rsidR="00A90DCE">
        <w:rPr>
          <w:color w:val="000000"/>
          <w:sz w:val="28"/>
          <w:szCs w:val="28"/>
        </w:rPr>
        <w:t>руководителя образовательной организации</w:t>
      </w:r>
      <w:r w:rsidR="00A90DCE" w:rsidRPr="007F4F2B">
        <w:rPr>
          <w:color w:val="000000"/>
          <w:sz w:val="28"/>
          <w:szCs w:val="28"/>
        </w:rPr>
        <w:t>.</w:t>
      </w:r>
    </w:p>
    <w:p w:rsidR="006522FC" w:rsidRDefault="006522FC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2FC" w:rsidRPr="006522FC" w:rsidRDefault="006522FC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6522FC">
        <w:rPr>
          <w:sz w:val="24"/>
          <w:szCs w:val="24"/>
        </w:rPr>
        <w:lastRenderedPageBreak/>
        <w:t>Приложение 1 к Порядку проведения ГИА</w:t>
      </w:r>
    </w:p>
    <w:p w:rsidR="006522FC" w:rsidRDefault="006522FC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522FC">
        <w:rPr>
          <w:sz w:val="24"/>
          <w:szCs w:val="24"/>
        </w:rPr>
        <w:t>о образовательным программам СПО</w:t>
      </w:r>
    </w:p>
    <w:p w:rsidR="006522FC" w:rsidRPr="006522FC" w:rsidRDefault="006522FC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</w:p>
    <w:p w:rsidR="006522FC" w:rsidRPr="00ED561D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ED561D">
        <w:rPr>
          <w:sz w:val="28"/>
          <w:szCs w:val="28"/>
        </w:rPr>
        <w:t>Нормы времени работы председателя ГЭК и членов ГЭК</w:t>
      </w:r>
    </w:p>
    <w:p w:rsidR="00F26CC6" w:rsidRPr="00ED561D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</w:p>
    <w:p w:rsidR="00F26CC6" w:rsidRPr="00ED561D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</w:p>
    <w:p w:rsidR="00F26CC6" w:rsidRPr="00ED561D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</w:p>
    <w:p w:rsidR="00F26CC6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CC6" w:rsidRPr="006522FC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6522F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6522FC">
        <w:rPr>
          <w:sz w:val="24"/>
          <w:szCs w:val="24"/>
        </w:rPr>
        <w:t xml:space="preserve"> к Порядку проведения ГИА</w:t>
      </w:r>
    </w:p>
    <w:p w:rsidR="00F26CC6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522FC">
        <w:rPr>
          <w:sz w:val="24"/>
          <w:szCs w:val="24"/>
        </w:rPr>
        <w:t>о образовательным программам СПО</w:t>
      </w:r>
    </w:p>
    <w:p w:rsidR="00F26CC6" w:rsidRDefault="00F26CC6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8"/>
          <w:szCs w:val="28"/>
        </w:rPr>
      </w:pPr>
    </w:p>
    <w:p w:rsidR="00F26CC6" w:rsidRPr="00F26CC6" w:rsidRDefault="00F26CC6" w:rsidP="00572D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F26CC6" w:rsidRPr="00F26CC6" w:rsidRDefault="00F26CC6" w:rsidP="00572D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заседания государственной экзаменационной комиссии</w:t>
      </w:r>
    </w:p>
    <w:p w:rsidR="00F26CC6" w:rsidRPr="00F26CC6" w:rsidRDefault="00F26CC6" w:rsidP="00572D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Профессия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Форма государственной итоговой аттестации выпускников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26CC6">
        <w:rPr>
          <w:rFonts w:ascii="Times New Roman" w:eastAsia="Times New Roman" w:hAnsi="Times New Roman" w:cs="Times New Roman"/>
          <w:sz w:val="28"/>
          <w:szCs w:val="28"/>
          <w:u w:val="single"/>
        </w:rPr>
        <w:t>защита выпускной квалификационной работы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Вид выпускной квалификационной работы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</w:t>
      </w:r>
    </w:p>
    <w:p w:rsid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Государственной экзаменационной комиссии: </w:t>
      </w:r>
    </w:p>
    <w:p w:rsidR="004F0B73" w:rsidRPr="00F26CC6" w:rsidRDefault="004F0B73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B73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председателя: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F26CC6" w:rsidRPr="004F0B73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B73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>: ________________________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государственной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F0B73" w:rsidRPr="00F26CC6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F26CC6" w:rsidRDefault="00F26CC6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>Экспертная группа демонстрационного экзамена:</w:t>
      </w:r>
    </w:p>
    <w:p w:rsidR="00F26CC6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F0B73" w:rsidRDefault="004F0B73" w:rsidP="00572DB8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Государственная экзаменационная комиссия </w:t>
      </w:r>
      <w:r w:rsidRPr="00F26CC6">
        <w:rPr>
          <w:rFonts w:ascii="Times New Roman" w:eastAsia="Times New Roman" w:hAnsi="Times New Roman" w:cs="Times New Roman"/>
          <w:b/>
          <w:sz w:val="28"/>
          <w:szCs w:val="28"/>
        </w:rPr>
        <w:t>постановила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>Признать, что</w:t>
      </w:r>
    </w:p>
    <w:p w:rsidR="00F26CC6" w:rsidRPr="00F26CC6" w:rsidRDefault="00F26CC6" w:rsidP="00572DB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экзамен проводится по стандартам </w:t>
      </w:r>
      <w:proofErr w:type="spellStart"/>
      <w:r w:rsidRPr="00F26CC6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Россия по компетенции «Выполнение облицовочных работ плитками и плитами».</w:t>
      </w:r>
    </w:p>
    <w:p w:rsidR="00F26CC6" w:rsidRPr="00F26CC6" w:rsidRDefault="00F26CC6" w:rsidP="00572DB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демонстрационного экзамена по стандартам </w:t>
      </w:r>
      <w:proofErr w:type="spellStart"/>
      <w:r w:rsidRPr="00F26CC6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Россия по компетенции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образовательной организацией выбран комплект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 xml:space="preserve">оценочной документации 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(КОД №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) с максимально возможным баллом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и продолжительностью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часа, предусматривающий задание для оценки знаний, умений и навыков по минимальным требованиям Спецификации стандарта компетенции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CC6" w:rsidRDefault="00F26CC6" w:rsidP="00572D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Тематика выпускной квалификационной работы: </w:t>
      </w:r>
    </w:p>
    <w:p w:rsidR="004F0B73" w:rsidRPr="00F26CC6" w:rsidRDefault="004F0B73" w:rsidP="00572DB8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F26CC6" w:rsidRDefault="00F26CC6" w:rsidP="00572DB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Предварительный инструктаж выпускников непосредственно в месте проведения демонстрационного экзамена проведен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>«___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F0B73" w:rsidRPr="004F0B7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F0B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F0B7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., о чем свидетельствуют Протокол </w:t>
      </w:r>
      <w:bookmarkStart w:id="87" w:name="_Toc500250070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демонстрационного экзамена по стандартам </w:t>
      </w:r>
      <w:proofErr w:type="spellStart"/>
      <w:r w:rsidRPr="00F26CC6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CC6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об ознакомлении участников с правилами техники безопасности и охраны труда</w:t>
      </w:r>
      <w:bookmarkEnd w:id="87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88" w:name="_Toc500250074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Протокол демонстрационного экзамена по стандартам </w:t>
      </w:r>
      <w:proofErr w:type="spellStart"/>
      <w:r w:rsidRPr="00F26CC6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CC6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об ознакомлении участников с документацией, оборудованием и рабочими местами</w:t>
      </w:r>
      <w:bookmarkEnd w:id="88"/>
      <w:r w:rsidRPr="00F26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CC6" w:rsidRPr="00F26CC6" w:rsidRDefault="00F26CC6" w:rsidP="00572DB8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>Перевод результатов, полученных за демонстрационный экзамен, в оценку по 5-балльной шкале осуществлен на основе следующей шкалы перевода:</w:t>
      </w:r>
    </w:p>
    <w:tbl>
      <w:tblPr>
        <w:tblStyle w:val="10"/>
        <w:tblW w:w="9923" w:type="dxa"/>
        <w:tblInd w:w="-5" w:type="dxa"/>
        <w:tblLook w:val="04A0" w:firstRow="1" w:lastRow="0" w:firstColumn="1" w:lastColumn="0" w:noHBand="0" w:noVBand="1"/>
      </w:tblPr>
      <w:tblGrid>
        <w:gridCol w:w="3464"/>
        <w:gridCol w:w="1810"/>
        <w:gridCol w:w="1247"/>
        <w:gridCol w:w="1134"/>
        <w:gridCol w:w="1134"/>
        <w:gridCol w:w="1134"/>
      </w:tblGrid>
      <w:tr w:rsidR="00F26CC6" w:rsidRPr="00F26CC6" w:rsidTr="004F0B73">
        <w:trPr>
          <w:trHeight w:val="589"/>
        </w:trPr>
        <w:tc>
          <w:tcPr>
            <w:tcW w:w="3464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F0B73">
              <w:rPr>
                <w:rFonts w:ascii="Times New Roman" w:hAnsi="Times New Roman" w:cs="Times New Roman"/>
                <w:b/>
                <w:bCs/>
                <w:color w:val="000000"/>
              </w:rPr>
              <w:t>Оценка ГИА</w:t>
            </w:r>
          </w:p>
        </w:tc>
        <w:tc>
          <w:tcPr>
            <w:tcW w:w="1810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F0B7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балл</w:t>
            </w:r>
          </w:p>
        </w:tc>
        <w:tc>
          <w:tcPr>
            <w:tcW w:w="1247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F0B73">
              <w:rPr>
                <w:rFonts w:ascii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1134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F0B73">
              <w:rPr>
                <w:rFonts w:ascii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1134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F0B73">
              <w:rPr>
                <w:rFonts w:ascii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1134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F0B73">
              <w:rPr>
                <w:rFonts w:ascii="Times New Roman" w:hAnsi="Times New Roman" w:cs="Times New Roman"/>
                <w:b/>
                <w:bCs/>
                <w:color w:val="000000"/>
              </w:rPr>
              <w:t>«5»</w:t>
            </w:r>
          </w:p>
        </w:tc>
      </w:tr>
      <w:tr w:rsidR="00F26CC6" w:rsidRPr="00F26CC6" w:rsidTr="004F0B73">
        <w:trPr>
          <w:trHeight w:val="1584"/>
        </w:trPr>
        <w:tc>
          <w:tcPr>
            <w:tcW w:w="3464" w:type="dxa"/>
            <w:vAlign w:val="center"/>
            <w:hideMark/>
          </w:tcPr>
          <w:p w:rsid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Отношение полученного количества баллов к максимально возможному </w:t>
            </w:r>
          </w:p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810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7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– </w:t>
            </w:r>
          </w:p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19,99%</w:t>
            </w:r>
          </w:p>
        </w:tc>
        <w:tc>
          <w:tcPr>
            <w:tcW w:w="1134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 – 39,99%</w:t>
            </w:r>
          </w:p>
        </w:tc>
        <w:tc>
          <w:tcPr>
            <w:tcW w:w="1134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40,00 – 69,99%</w:t>
            </w:r>
          </w:p>
        </w:tc>
        <w:tc>
          <w:tcPr>
            <w:tcW w:w="1134" w:type="dxa"/>
            <w:vAlign w:val="center"/>
            <w:hideMark/>
          </w:tcPr>
          <w:p w:rsidR="00F26CC6" w:rsidRPr="004F0B73" w:rsidRDefault="00F26CC6" w:rsidP="00572DB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– 100%</w:t>
            </w:r>
          </w:p>
        </w:tc>
      </w:tr>
    </w:tbl>
    <w:p w:rsidR="00F26CC6" w:rsidRPr="00F26CC6" w:rsidRDefault="00F26CC6" w:rsidP="00572DB8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26CC6" w:rsidRPr="00F26CC6" w:rsidRDefault="00F26CC6" w:rsidP="00572DB8">
      <w:pPr>
        <w:numPr>
          <w:ilvl w:val="0"/>
          <w:numId w:val="4"/>
        </w:numPr>
        <w:spacing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выполнили </w:t>
      </w:r>
      <w:r w:rsidR="00CC6FD2">
        <w:rPr>
          <w:rFonts w:ascii="Times New Roman" w:eastAsia="Times New Roman" w:hAnsi="Times New Roman" w:cs="Times New Roman"/>
          <w:sz w:val="28"/>
          <w:szCs w:val="28"/>
        </w:rPr>
        <w:t>демонстрационный экзамен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 на оценки:</w:t>
      </w: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4163"/>
        <w:gridCol w:w="2521"/>
        <w:gridCol w:w="2243"/>
      </w:tblGrid>
      <w:tr w:rsidR="00F26CC6" w:rsidRPr="00F26CC6" w:rsidTr="004F0B73">
        <w:tc>
          <w:tcPr>
            <w:tcW w:w="5152" w:type="dxa"/>
            <w:gridSpan w:val="2"/>
            <w:vMerge w:val="restart"/>
            <w:vAlign w:val="center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студента</w:t>
            </w:r>
          </w:p>
        </w:tc>
        <w:tc>
          <w:tcPr>
            <w:tcW w:w="4764" w:type="dxa"/>
            <w:gridSpan w:val="2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демонстрационного экзамена </w:t>
            </w:r>
          </w:p>
        </w:tc>
      </w:tr>
      <w:tr w:rsidR="00F26CC6" w:rsidRPr="00F26CC6" w:rsidTr="004F0B73">
        <w:tc>
          <w:tcPr>
            <w:tcW w:w="5152" w:type="dxa"/>
            <w:gridSpan w:val="2"/>
            <w:vMerge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43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26CC6" w:rsidRPr="00F26CC6" w:rsidTr="004F0B73">
        <w:tc>
          <w:tcPr>
            <w:tcW w:w="989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vAlign w:val="center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2243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CC6" w:rsidRPr="00F26CC6" w:rsidTr="004F0B73">
        <w:tc>
          <w:tcPr>
            <w:tcW w:w="989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vAlign w:val="center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6.94</w:t>
            </w:r>
          </w:p>
        </w:tc>
        <w:tc>
          <w:tcPr>
            <w:tcW w:w="2243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CC6" w:rsidRPr="00F26CC6" w:rsidTr="004F0B73">
        <w:tc>
          <w:tcPr>
            <w:tcW w:w="989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vAlign w:val="center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2243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6CC6" w:rsidRPr="00F26CC6" w:rsidTr="004F0B73">
        <w:tc>
          <w:tcPr>
            <w:tcW w:w="989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vAlign w:val="center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243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26CC6" w:rsidRDefault="00F26CC6" w:rsidP="00572DB8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B73" w:rsidRPr="004F0B73" w:rsidRDefault="004F0B73" w:rsidP="00572DB8">
      <w:pPr>
        <w:pStyle w:val="a4"/>
        <w:numPr>
          <w:ilvl w:val="0"/>
          <w:numId w:val="4"/>
        </w:numPr>
        <w:spacing w:after="6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F0B73">
        <w:rPr>
          <w:rFonts w:ascii="Times New Roman" w:eastAsia="Times New Roman" w:hAnsi="Times New Roman"/>
          <w:sz w:val="28"/>
          <w:szCs w:val="28"/>
        </w:rPr>
        <w:t xml:space="preserve">Обучающиеся выполнили и защитили </w:t>
      </w:r>
      <w:r>
        <w:rPr>
          <w:rFonts w:ascii="Times New Roman" w:eastAsia="Times New Roman" w:hAnsi="Times New Roman"/>
          <w:sz w:val="28"/>
          <w:szCs w:val="28"/>
        </w:rPr>
        <w:t xml:space="preserve">дипломные проекты (работы) </w:t>
      </w:r>
      <w:r w:rsidRPr="004F0B73">
        <w:rPr>
          <w:rFonts w:ascii="Times New Roman" w:eastAsia="Times New Roman" w:hAnsi="Times New Roman"/>
          <w:sz w:val="28"/>
          <w:szCs w:val="28"/>
        </w:rPr>
        <w:t>на оценки: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70"/>
        <w:gridCol w:w="2669"/>
        <w:gridCol w:w="1559"/>
        <w:gridCol w:w="2552"/>
        <w:gridCol w:w="2261"/>
      </w:tblGrid>
      <w:tr w:rsidR="004F0B73" w:rsidTr="00CC6FD2">
        <w:tc>
          <w:tcPr>
            <w:tcW w:w="870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дипломного проекта (работы)</w:t>
            </w:r>
          </w:p>
        </w:tc>
        <w:tc>
          <w:tcPr>
            <w:tcW w:w="2552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(устный ответ) дипломного проекта (работы)</w:t>
            </w:r>
          </w:p>
        </w:tc>
        <w:tc>
          <w:tcPr>
            <w:tcW w:w="2261" w:type="dxa"/>
          </w:tcPr>
          <w:p w:rsidR="004F0B73" w:rsidRPr="004F0B73" w:rsidRDefault="00CC6FD2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дипломного проекта (работы)</w:t>
            </w:r>
          </w:p>
        </w:tc>
      </w:tr>
      <w:tr w:rsidR="004F0B73" w:rsidTr="00CC6FD2">
        <w:tc>
          <w:tcPr>
            <w:tcW w:w="870" w:type="dxa"/>
          </w:tcPr>
          <w:p w:rsidR="004F0B73" w:rsidRPr="004F0B73" w:rsidRDefault="00CC6FD2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73" w:rsidTr="00CC6FD2">
        <w:tc>
          <w:tcPr>
            <w:tcW w:w="870" w:type="dxa"/>
          </w:tcPr>
          <w:p w:rsidR="004F0B73" w:rsidRPr="004F0B73" w:rsidRDefault="00CC6FD2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73" w:rsidTr="00CC6FD2">
        <w:tc>
          <w:tcPr>
            <w:tcW w:w="870" w:type="dxa"/>
          </w:tcPr>
          <w:p w:rsidR="004F0B73" w:rsidRPr="004F0B73" w:rsidRDefault="00CC6FD2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F0B73" w:rsidRPr="004F0B73" w:rsidRDefault="004F0B73" w:rsidP="00572DB8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73" w:rsidRDefault="004F0B73" w:rsidP="00572DB8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CC6FD2" w:rsidRDefault="00F26CC6" w:rsidP="00572DB8">
      <w:pPr>
        <w:numPr>
          <w:ilvl w:val="0"/>
          <w:numId w:val="4"/>
        </w:numPr>
        <w:spacing w:after="6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Рассмотрев итоговые оценки успеваемости за весь курс обучения, итоги государственной итоговой аттестации, государственная экзаменационная комиссия </w:t>
      </w:r>
      <w:r w:rsidRPr="00CC6FD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26CC6" w:rsidRPr="00F26CC6" w:rsidRDefault="00F26CC6" w:rsidP="00572DB8">
      <w:pPr>
        <w:spacing w:after="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Присвоить квалификацию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 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>и выдать диплом о среднем профессиональном образовании с отличием и приложение к нему нижеперечисленным студентам:</w:t>
      </w:r>
    </w:p>
    <w:p w:rsidR="00F26CC6" w:rsidRPr="00F26CC6" w:rsidRDefault="00F26CC6" w:rsidP="00572DB8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  <w:u w:val="single"/>
        </w:rPr>
        <w:t>---------</w:t>
      </w:r>
    </w:p>
    <w:p w:rsidR="00F26CC6" w:rsidRPr="00F26CC6" w:rsidRDefault="00F26CC6" w:rsidP="00572DB8">
      <w:pPr>
        <w:tabs>
          <w:tab w:val="left" w:pos="3945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F26CC6" w:rsidRDefault="00F26CC6" w:rsidP="00572DB8">
      <w:pPr>
        <w:spacing w:after="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 xml:space="preserve">Присвоить квалификацию </w:t>
      </w:r>
      <w:r w:rsidR="004F0B7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  <w:r w:rsidRPr="00F26CC6">
        <w:rPr>
          <w:rFonts w:ascii="Times New Roman" w:eastAsia="Times New Roman" w:hAnsi="Times New Roman" w:cs="Times New Roman"/>
          <w:sz w:val="28"/>
          <w:szCs w:val="28"/>
        </w:rPr>
        <w:t>и выдать диплом о среднем профессиональном образовании и приложение к нему нижеперечисленным студентам:</w:t>
      </w:r>
    </w:p>
    <w:p w:rsidR="00F26CC6" w:rsidRPr="00F26CC6" w:rsidRDefault="00F26CC6" w:rsidP="00572DB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F26CC6" w:rsidRDefault="00F26CC6" w:rsidP="00572DB8">
      <w:pPr>
        <w:spacing w:after="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CC6" w:rsidRPr="00F26CC6" w:rsidRDefault="00F26CC6" w:rsidP="00572DB8">
      <w:pPr>
        <w:numPr>
          <w:ilvl w:val="0"/>
          <w:numId w:val="4"/>
        </w:numPr>
        <w:spacing w:after="6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lastRenderedPageBreak/>
        <w:t>Выдать справку об обучении по образцу, самостоятельно установленному образовательной организацией студентам, не прошедшим государственной итоговой аттестации или получившим на государственной итоговой аттестации неудовлетворительные результаты:</w:t>
      </w: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6209"/>
        <w:gridCol w:w="3685"/>
      </w:tblGrid>
      <w:tr w:rsidR="00F26CC6" w:rsidRPr="00F26CC6" w:rsidTr="004F0B73">
        <w:tc>
          <w:tcPr>
            <w:tcW w:w="6209" w:type="dxa"/>
            <w:vAlign w:val="center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B7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B7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6CC6" w:rsidRPr="00F26CC6" w:rsidTr="004F0B73">
        <w:tc>
          <w:tcPr>
            <w:tcW w:w="6209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CC6" w:rsidRPr="00F26CC6" w:rsidTr="004F0B73">
        <w:tc>
          <w:tcPr>
            <w:tcW w:w="6209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CC6" w:rsidRPr="00F26CC6" w:rsidTr="004F0B73">
        <w:tc>
          <w:tcPr>
            <w:tcW w:w="6209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26CC6" w:rsidRPr="004F0B73" w:rsidRDefault="00F26CC6" w:rsidP="00572D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6CC6" w:rsidRPr="00F26CC6" w:rsidRDefault="00F26CC6" w:rsidP="00572DB8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26CC6" w:rsidRPr="00F26CC6" w:rsidRDefault="00F26CC6" w:rsidP="00572DB8">
      <w:pPr>
        <w:numPr>
          <w:ilvl w:val="0"/>
          <w:numId w:val="4"/>
        </w:numPr>
        <w:tabs>
          <w:tab w:val="left" w:pos="1134"/>
        </w:tabs>
        <w:spacing w:after="6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C6">
        <w:rPr>
          <w:rFonts w:ascii="Times New Roman" w:eastAsia="Times New Roman" w:hAnsi="Times New Roman" w:cs="Times New Roman"/>
          <w:sz w:val="28"/>
          <w:szCs w:val="28"/>
        </w:rPr>
        <w:t>Особые мнения членов Государственной экзаменационной комиссии: отсутствуют</w:t>
      </w:r>
    </w:p>
    <w:p w:rsidR="00F26CC6" w:rsidRPr="00F26CC6" w:rsidRDefault="00F26CC6" w:rsidP="00572DB8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CC6" w:rsidRPr="00CC6FD2" w:rsidRDefault="00F26CC6" w:rsidP="00572D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CC6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ГЭК________________</w:t>
      </w:r>
      <w:proofErr w:type="gramStart"/>
      <w:r w:rsidRPr="00F2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  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gramEnd"/>
      <w:r w:rsidR="00CC6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6FD2"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 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F26CC6">
        <w:rPr>
          <w:rFonts w:ascii="Times New Roman" w:eastAsia="Calibri" w:hAnsi="Times New Roman" w:cs="Times New Roman"/>
          <w:sz w:val="20"/>
          <w:szCs w:val="20"/>
          <w:lang w:eastAsia="en-US"/>
        </w:rPr>
        <w:t>подпись                             расшифровка</w:t>
      </w:r>
    </w:p>
    <w:p w:rsidR="00F26CC6" w:rsidRPr="00CC6FD2" w:rsidRDefault="00F26CC6" w:rsidP="00572D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CC6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ГЭК __________________</w:t>
      </w:r>
      <w:proofErr w:type="gramStart"/>
      <w:r w:rsidRPr="00F2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  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gramEnd"/>
      <w:r w:rsidR="00CC6FD2"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F26CC6">
        <w:rPr>
          <w:rFonts w:ascii="Times New Roman" w:eastAsia="Calibri" w:hAnsi="Times New Roman" w:cs="Times New Roman"/>
          <w:sz w:val="20"/>
          <w:szCs w:val="20"/>
          <w:lang w:eastAsia="en-US"/>
        </w:rPr>
        <w:t>подпись                             расшифровка</w:t>
      </w:r>
    </w:p>
    <w:p w:rsidR="00F26CC6" w:rsidRPr="00F26CC6" w:rsidRDefault="00F26CC6" w:rsidP="00572D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CC6" w:rsidRPr="00CC6FD2" w:rsidRDefault="00F26CC6" w:rsidP="00572DB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Дата: 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C6FD2"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C6FD2"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 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CC6FD2"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</w:t>
      </w:r>
      <w:r w:rsidRPr="00CC6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972" w:rsidRPr="006522FC" w:rsidRDefault="00632972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6522F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6522FC">
        <w:rPr>
          <w:sz w:val="24"/>
          <w:szCs w:val="24"/>
        </w:rPr>
        <w:t xml:space="preserve"> к Порядку проведения ГИА</w:t>
      </w:r>
    </w:p>
    <w:p w:rsidR="00632972" w:rsidRDefault="00632972" w:rsidP="00572DB8">
      <w:pPr>
        <w:pStyle w:val="1"/>
        <w:tabs>
          <w:tab w:val="left" w:pos="1255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522FC">
        <w:rPr>
          <w:sz w:val="24"/>
          <w:szCs w:val="24"/>
        </w:rPr>
        <w:t>о образовательным программам СПО</w:t>
      </w:r>
    </w:p>
    <w:p w:rsid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b/>
          <w:sz w:val="28"/>
          <w:szCs w:val="28"/>
        </w:rPr>
        <w:t xml:space="preserve">Примеры формулировок </w:t>
      </w:r>
      <w:r>
        <w:rPr>
          <w:b/>
          <w:sz w:val="28"/>
          <w:szCs w:val="28"/>
        </w:rPr>
        <w:t>(распорядительных актов (</w:t>
      </w:r>
      <w:r w:rsidRPr="00632972">
        <w:rPr>
          <w:b/>
          <w:sz w:val="28"/>
          <w:szCs w:val="28"/>
        </w:rPr>
        <w:t>приказов</w:t>
      </w:r>
      <w:r>
        <w:rPr>
          <w:b/>
          <w:sz w:val="28"/>
          <w:szCs w:val="28"/>
        </w:rPr>
        <w:t>)</w:t>
      </w:r>
      <w:r w:rsidRPr="00632972">
        <w:rPr>
          <w:b/>
          <w:sz w:val="28"/>
          <w:szCs w:val="28"/>
        </w:rPr>
        <w:t xml:space="preserve"> по государственной итоговой аттестации</w:t>
      </w:r>
      <w:r>
        <w:rPr>
          <w:b/>
          <w:sz w:val="28"/>
          <w:szCs w:val="28"/>
        </w:rPr>
        <w:t xml:space="preserve"> в образовательной организации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ind w:firstLine="0"/>
        <w:jc w:val="both"/>
        <w:rPr>
          <w:sz w:val="28"/>
          <w:szCs w:val="28"/>
          <w:u w:val="single"/>
        </w:rPr>
      </w:pPr>
      <w:r w:rsidRPr="00632972">
        <w:rPr>
          <w:sz w:val="28"/>
          <w:szCs w:val="28"/>
          <w:u w:val="single"/>
        </w:rPr>
        <w:t>Обязательные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b/>
          <w:sz w:val="28"/>
          <w:szCs w:val="28"/>
        </w:rPr>
        <w:t>1. О закреплении за выпускниками тем дипломных проектов (работ), назначении руководителей и консультантов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профессионального образования (наименование ПОО)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ПРИКАЗЫВАЮ: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закрепить за обучающимися 4 курса специальности 23.02.07 Техническое обслуживание и ремонт двигателей, систем и агрегатов автомобилей темы дипломных проектов (работ) и назначить руководителей и консультантов дипломных проектов (работ):</w:t>
      </w:r>
    </w:p>
    <w:tbl>
      <w:tblPr>
        <w:tblStyle w:val="aff0"/>
        <w:tblW w:w="10022" w:type="dxa"/>
        <w:tblLook w:val="04A0" w:firstRow="1" w:lastRow="0" w:firstColumn="1" w:lastColumn="0" w:noHBand="0" w:noVBand="1"/>
      </w:tblPr>
      <w:tblGrid>
        <w:gridCol w:w="988"/>
        <w:gridCol w:w="2432"/>
        <w:gridCol w:w="2653"/>
        <w:gridCol w:w="1858"/>
        <w:gridCol w:w="2091"/>
      </w:tblGrid>
      <w:tr w:rsidR="00632972" w:rsidRPr="00632972" w:rsidTr="00632972">
        <w:tc>
          <w:tcPr>
            <w:tcW w:w="988" w:type="dxa"/>
            <w:vAlign w:val="center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32972">
              <w:rPr>
                <w:sz w:val="24"/>
                <w:szCs w:val="24"/>
              </w:rPr>
              <w:t>№ п/п</w:t>
            </w:r>
          </w:p>
        </w:tc>
        <w:tc>
          <w:tcPr>
            <w:tcW w:w="2432" w:type="dxa"/>
            <w:vAlign w:val="center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32972">
              <w:rPr>
                <w:sz w:val="24"/>
                <w:szCs w:val="24"/>
              </w:rPr>
              <w:t>ФИО выпускника</w:t>
            </w:r>
          </w:p>
        </w:tc>
        <w:tc>
          <w:tcPr>
            <w:tcW w:w="2653" w:type="dxa"/>
            <w:vAlign w:val="center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32972">
              <w:rPr>
                <w:sz w:val="24"/>
                <w:szCs w:val="24"/>
              </w:rPr>
              <w:t>Тема дипломного проекта (работы)</w:t>
            </w:r>
          </w:p>
        </w:tc>
        <w:tc>
          <w:tcPr>
            <w:tcW w:w="1858" w:type="dxa"/>
            <w:vAlign w:val="center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32972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091" w:type="dxa"/>
            <w:vAlign w:val="center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32972">
              <w:rPr>
                <w:sz w:val="24"/>
                <w:szCs w:val="24"/>
              </w:rPr>
              <w:t>ФИО консультантов</w:t>
            </w:r>
          </w:p>
        </w:tc>
      </w:tr>
      <w:tr w:rsidR="00632972" w:rsidRPr="00632972" w:rsidTr="00632972">
        <w:tc>
          <w:tcPr>
            <w:tcW w:w="988" w:type="dxa"/>
          </w:tcPr>
          <w:p w:rsidR="00632972" w:rsidRPr="00632972" w:rsidRDefault="00632972" w:rsidP="00572DB8">
            <w:pPr>
              <w:pStyle w:val="1"/>
              <w:numPr>
                <w:ilvl w:val="0"/>
                <w:numId w:val="12"/>
              </w:numPr>
              <w:tabs>
                <w:tab w:val="left" w:pos="12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2972" w:rsidRPr="00632972" w:rsidTr="00632972">
        <w:tc>
          <w:tcPr>
            <w:tcW w:w="988" w:type="dxa"/>
          </w:tcPr>
          <w:p w:rsidR="00632972" w:rsidRPr="00632972" w:rsidRDefault="00632972" w:rsidP="00572DB8">
            <w:pPr>
              <w:pStyle w:val="1"/>
              <w:numPr>
                <w:ilvl w:val="0"/>
                <w:numId w:val="12"/>
              </w:numPr>
              <w:tabs>
                <w:tab w:val="left" w:pos="12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2972" w:rsidRPr="00632972" w:rsidTr="00632972">
        <w:tc>
          <w:tcPr>
            <w:tcW w:w="988" w:type="dxa"/>
          </w:tcPr>
          <w:p w:rsidR="00632972" w:rsidRPr="00632972" w:rsidRDefault="00632972" w:rsidP="00572DB8">
            <w:pPr>
              <w:pStyle w:val="1"/>
              <w:numPr>
                <w:ilvl w:val="0"/>
                <w:numId w:val="12"/>
              </w:numPr>
              <w:tabs>
                <w:tab w:val="left" w:pos="12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2972" w:rsidRPr="00632972" w:rsidTr="00632972">
        <w:tc>
          <w:tcPr>
            <w:tcW w:w="988" w:type="dxa"/>
          </w:tcPr>
          <w:p w:rsidR="00632972" w:rsidRPr="00632972" w:rsidRDefault="00632972" w:rsidP="00572DB8">
            <w:pPr>
              <w:pStyle w:val="1"/>
              <w:numPr>
                <w:ilvl w:val="0"/>
                <w:numId w:val="12"/>
              </w:numPr>
              <w:tabs>
                <w:tab w:val="left" w:pos="12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2972" w:rsidRPr="00632972" w:rsidTr="00632972">
        <w:tc>
          <w:tcPr>
            <w:tcW w:w="988" w:type="dxa"/>
          </w:tcPr>
          <w:p w:rsidR="00632972" w:rsidRPr="00632972" w:rsidRDefault="00632972" w:rsidP="00572DB8">
            <w:pPr>
              <w:pStyle w:val="1"/>
              <w:numPr>
                <w:ilvl w:val="0"/>
                <w:numId w:val="12"/>
              </w:numPr>
              <w:tabs>
                <w:tab w:val="left" w:pos="12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2972" w:rsidRPr="00632972" w:rsidTr="00632972">
        <w:tc>
          <w:tcPr>
            <w:tcW w:w="988" w:type="dxa"/>
          </w:tcPr>
          <w:p w:rsidR="00632972" w:rsidRPr="00632972" w:rsidRDefault="00632972" w:rsidP="00572DB8">
            <w:pPr>
              <w:pStyle w:val="1"/>
              <w:numPr>
                <w:ilvl w:val="0"/>
                <w:numId w:val="12"/>
              </w:numPr>
              <w:tabs>
                <w:tab w:val="left" w:pos="12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2972" w:rsidRPr="00632972" w:rsidTr="00632972">
        <w:tc>
          <w:tcPr>
            <w:tcW w:w="988" w:type="dxa"/>
          </w:tcPr>
          <w:p w:rsidR="00632972" w:rsidRPr="00632972" w:rsidRDefault="00632972" w:rsidP="00572DB8">
            <w:pPr>
              <w:pStyle w:val="1"/>
              <w:numPr>
                <w:ilvl w:val="0"/>
                <w:numId w:val="12"/>
              </w:numPr>
              <w:tabs>
                <w:tab w:val="left" w:pos="12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Основание: служебная записка … или выписка из протокола заседаний предметной (цикловой) комиссии … или другое</w:t>
      </w:r>
      <w:r>
        <w:rPr>
          <w:sz w:val="28"/>
          <w:szCs w:val="28"/>
        </w:rPr>
        <w:t>.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b/>
          <w:sz w:val="28"/>
          <w:szCs w:val="28"/>
        </w:rPr>
        <w:t>2. О составе государственных экзаменационных комиссий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 (наименование ПОО), распоряжением Министерства образования Кировской области от 14.12.2021 № 1721 «Об утверждении состава председателей государственных экзаменационных комиссий профессиональных образовательных организаций, расположенных на территории Кировской области, в 2022 году» в целях проведения государственной итоговой аттестации по образовательным программам среднего профессионального образования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ПРИКАЗЫВАЮ:</w:t>
      </w:r>
    </w:p>
    <w:p w:rsidR="00632972" w:rsidRPr="00632972" w:rsidRDefault="00632972" w:rsidP="00572DB8">
      <w:pPr>
        <w:pStyle w:val="1"/>
        <w:numPr>
          <w:ilvl w:val="0"/>
          <w:numId w:val="8"/>
        </w:numPr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Утвердить состав государственной экзаменационной комиссии по специальности</w:t>
      </w:r>
      <w:r w:rsidRPr="00632972">
        <w:rPr>
          <w:sz w:val="28"/>
          <w:szCs w:val="28"/>
          <w:vertAlign w:val="superscript"/>
        </w:rPr>
        <w:footnoteReference w:id="4"/>
      </w:r>
      <w:r w:rsidRPr="00632972">
        <w:rPr>
          <w:sz w:val="28"/>
          <w:szCs w:val="28"/>
        </w:rPr>
        <w:t xml:space="preserve"> 23.02.01 Организация перевозок и управление на транспорте (по видам):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Председатель комиссии: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Заместитель председателя: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Члены комиссии: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b/>
          <w:sz w:val="28"/>
          <w:szCs w:val="28"/>
        </w:rPr>
        <w:t>3. О создании экспертных групп в составе государственных экзаменационных комиссий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 (наименование ПОО), в целях проведения государственной итоговой аттестации по образовательным программам среднего профессионального образования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ПРИКАЗЫВАЮ:</w:t>
      </w:r>
    </w:p>
    <w:p w:rsidR="00632972" w:rsidRPr="00632972" w:rsidRDefault="00632972" w:rsidP="00572DB8">
      <w:pPr>
        <w:pStyle w:val="1"/>
        <w:numPr>
          <w:ilvl w:val="0"/>
          <w:numId w:val="9"/>
        </w:numPr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Создать экспертную группу в составе государственной экзаменационной </w:t>
      </w:r>
      <w:r w:rsidRPr="00632972">
        <w:rPr>
          <w:sz w:val="28"/>
          <w:szCs w:val="28"/>
        </w:rPr>
        <w:lastRenderedPageBreak/>
        <w:t>комиссии по профессии</w:t>
      </w:r>
      <w:r w:rsidRPr="00632972">
        <w:rPr>
          <w:sz w:val="28"/>
          <w:szCs w:val="28"/>
          <w:vertAlign w:val="superscript"/>
        </w:rPr>
        <w:footnoteReference w:id="5"/>
      </w:r>
      <w:r w:rsidRPr="00632972">
        <w:rPr>
          <w:sz w:val="28"/>
          <w:szCs w:val="28"/>
        </w:rPr>
        <w:t xml:space="preserve"> 23.01.17 Мастер по ремонту и обслуживанию автомобилей в следующем составе: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Главный эксперт: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Члены экспертной группы: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Технический эксперт: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b/>
          <w:sz w:val="28"/>
          <w:szCs w:val="28"/>
        </w:rPr>
        <w:t>4. О составе апелляционной комиссии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 (наименование ПОО), в целях проведения государственной итоговой аттестации по образовательным программам среднего профессионального образования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ПРИКАЗЫВАЮ:</w:t>
      </w:r>
    </w:p>
    <w:p w:rsidR="00632972" w:rsidRPr="00632972" w:rsidRDefault="00632972" w:rsidP="00572DB8">
      <w:pPr>
        <w:pStyle w:val="1"/>
        <w:numPr>
          <w:ilvl w:val="0"/>
          <w:numId w:val="10"/>
        </w:numPr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Утвердить состав апелляционной комиссии на 2022 год: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Председатель комиссии: 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Члены комиссии: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Секретарь комиссии: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  <w:u w:val="single"/>
        </w:rPr>
      </w:pPr>
      <w:r w:rsidRPr="00632972">
        <w:rPr>
          <w:sz w:val="28"/>
          <w:szCs w:val="28"/>
          <w:u w:val="single"/>
        </w:rPr>
        <w:br w:type="page"/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  <w:u w:val="single"/>
        </w:rPr>
      </w:pPr>
      <w:r w:rsidRPr="00632972">
        <w:rPr>
          <w:sz w:val="28"/>
          <w:szCs w:val="28"/>
          <w:u w:val="single"/>
        </w:rPr>
        <w:lastRenderedPageBreak/>
        <w:t>Не обязательные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b/>
          <w:sz w:val="28"/>
          <w:szCs w:val="28"/>
        </w:rPr>
        <w:t>5. О допуске к государственной итоговой аттестации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b/>
          <w:sz w:val="28"/>
          <w:szCs w:val="28"/>
        </w:rPr>
      </w:pPr>
      <w:r w:rsidRPr="00632972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 (наименование ПОО), в целях проведения государственной итоговой аттестации по образовательным программам среднего профессионального образования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ПРИКАЗЫВАЮ: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>Допустить к государственной итоговой аттестации ниже перечисленных обучающихся,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– программе подготовки специалистов среднего звена по специальности 23.02.07 Техническое обслуживание и ремонт двигателей, систем и агрегатов автомобилей: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898"/>
        <w:gridCol w:w="9013"/>
      </w:tblGrid>
      <w:tr w:rsidR="00632972" w:rsidRPr="00632972" w:rsidTr="00ED561D">
        <w:tc>
          <w:tcPr>
            <w:tcW w:w="453" w:type="pct"/>
            <w:vAlign w:val="center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32972">
              <w:rPr>
                <w:sz w:val="24"/>
                <w:szCs w:val="24"/>
              </w:rPr>
              <w:t>№ п/п</w:t>
            </w:r>
          </w:p>
        </w:tc>
        <w:tc>
          <w:tcPr>
            <w:tcW w:w="4547" w:type="pct"/>
            <w:vAlign w:val="center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32972">
              <w:rPr>
                <w:sz w:val="24"/>
                <w:szCs w:val="24"/>
              </w:rPr>
              <w:t>ФИО обучающегося</w:t>
            </w:r>
          </w:p>
        </w:tc>
      </w:tr>
      <w:tr w:rsidR="00632972" w:rsidRPr="00632972" w:rsidTr="00ED561D">
        <w:tc>
          <w:tcPr>
            <w:tcW w:w="453" w:type="pct"/>
          </w:tcPr>
          <w:p w:rsidR="00632972" w:rsidRPr="00632972" w:rsidRDefault="00632972" w:rsidP="00572DB8">
            <w:pPr>
              <w:pStyle w:val="1"/>
              <w:numPr>
                <w:ilvl w:val="0"/>
                <w:numId w:val="11"/>
              </w:numPr>
              <w:tabs>
                <w:tab w:val="left" w:pos="1255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pct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32972" w:rsidRPr="00632972" w:rsidTr="00ED561D">
        <w:tc>
          <w:tcPr>
            <w:tcW w:w="453" w:type="pct"/>
          </w:tcPr>
          <w:p w:rsidR="00632972" w:rsidRPr="00632972" w:rsidRDefault="00632972" w:rsidP="00572DB8">
            <w:pPr>
              <w:pStyle w:val="1"/>
              <w:numPr>
                <w:ilvl w:val="0"/>
                <w:numId w:val="11"/>
              </w:numPr>
              <w:tabs>
                <w:tab w:val="left" w:pos="1255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pct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32972" w:rsidRPr="00632972" w:rsidTr="00ED561D">
        <w:tc>
          <w:tcPr>
            <w:tcW w:w="453" w:type="pct"/>
          </w:tcPr>
          <w:p w:rsidR="00632972" w:rsidRPr="00632972" w:rsidRDefault="00632972" w:rsidP="00572DB8">
            <w:pPr>
              <w:pStyle w:val="1"/>
              <w:numPr>
                <w:ilvl w:val="0"/>
                <w:numId w:val="11"/>
              </w:numPr>
              <w:tabs>
                <w:tab w:val="left" w:pos="1255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pct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32972" w:rsidRPr="00632972" w:rsidTr="00ED561D">
        <w:tc>
          <w:tcPr>
            <w:tcW w:w="453" w:type="pct"/>
          </w:tcPr>
          <w:p w:rsidR="00632972" w:rsidRPr="00632972" w:rsidRDefault="00632972" w:rsidP="00572DB8">
            <w:pPr>
              <w:pStyle w:val="1"/>
              <w:numPr>
                <w:ilvl w:val="0"/>
                <w:numId w:val="11"/>
              </w:numPr>
              <w:tabs>
                <w:tab w:val="left" w:pos="1255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pct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32972" w:rsidRPr="00632972" w:rsidTr="00ED561D">
        <w:tc>
          <w:tcPr>
            <w:tcW w:w="453" w:type="pct"/>
          </w:tcPr>
          <w:p w:rsidR="00632972" w:rsidRPr="00632972" w:rsidRDefault="00632972" w:rsidP="00572DB8">
            <w:pPr>
              <w:pStyle w:val="1"/>
              <w:numPr>
                <w:ilvl w:val="0"/>
                <w:numId w:val="11"/>
              </w:numPr>
              <w:tabs>
                <w:tab w:val="left" w:pos="1255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pct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32972" w:rsidRPr="00632972" w:rsidTr="00ED561D">
        <w:tc>
          <w:tcPr>
            <w:tcW w:w="453" w:type="pct"/>
          </w:tcPr>
          <w:p w:rsidR="00632972" w:rsidRPr="00632972" w:rsidRDefault="00632972" w:rsidP="00572DB8">
            <w:pPr>
              <w:pStyle w:val="1"/>
              <w:numPr>
                <w:ilvl w:val="0"/>
                <w:numId w:val="11"/>
              </w:numPr>
              <w:tabs>
                <w:tab w:val="left" w:pos="1255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pct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32972" w:rsidRPr="00632972" w:rsidTr="00ED561D">
        <w:tc>
          <w:tcPr>
            <w:tcW w:w="453" w:type="pct"/>
          </w:tcPr>
          <w:p w:rsidR="00632972" w:rsidRPr="00632972" w:rsidRDefault="00632972" w:rsidP="00572DB8">
            <w:pPr>
              <w:pStyle w:val="1"/>
              <w:numPr>
                <w:ilvl w:val="0"/>
                <w:numId w:val="11"/>
              </w:numPr>
              <w:tabs>
                <w:tab w:val="left" w:pos="1255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pct"/>
          </w:tcPr>
          <w:p w:rsidR="00632972" w:rsidRPr="00632972" w:rsidRDefault="00632972" w:rsidP="00572DB8">
            <w:pPr>
              <w:pStyle w:val="1"/>
              <w:tabs>
                <w:tab w:val="left" w:pos="1255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  <w:r w:rsidRPr="00632972">
        <w:rPr>
          <w:sz w:val="28"/>
          <w:szCs w:val="28"/>
        </w:rPr>
        <w:t xml:space="preserve">Основание: сводная (итоговая) ведомость успеваемости группы </w:t>
      </w:r>
      <w:proofErr w:type="gramStart"/>
      <w:r w:rsidR="003A0436">
        <w:rPr>
          <w:sz w:val="28"/>
          <w:szCs w:val="28"/>
        </w:rPr>
        <w:t>4</w:t>
      </w:r>
      <w:proofErr w:type="gramEnd"/>
      <w:r w:rsidR="003A0436">
        <w:rPr>
          <w:sz w:val="28"/>
          <w:szCs w:val="28"/>
        </w:rPr>
        <w:t xml:space="preserve"> а/м</w:t>
      </w:r>
      <w:r w:rsidRPr="00632972">
        <w:rPr>
          <w:sz w:val="28"/>
          <w:szCs w:val="28"/>
        </w:rPr>
        <w:t>.</w:t>
      </w: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32972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p w:rsidR="00632972" w:rsidRPr="006522FC" w:rsidRDefault="00632972" w:rsidP="00572DB8">
      <w:pPr>
        <w:pStyle w:val="1"/>
        <w:tabs>
          <w:tab w:val="left" w:pos="1255"/>
        </w:tabs>
        <w:spacing w:line="360" w:lineRule="auto"/>
        <w:jc w:val="both"/>
        <w:rPr>
          <w:sz w:val="28"/>
          <w:szCs w:val="28"/>
        </w:rPr>
      </w:pPr>
    </w:p>
    <w:sectPr w:rsidR="00632972" w:rsidRPr="006522FC" w:rsidSect="006B6A5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E4" w:rsidRDefault="00226AE4" w:rsidP="006B6A54">
      <w:pPr>
        <w:spacing w:after="0" w:line="240" w:lineRule="auto"/>
      </w:pPr>
      <w:r>
        <w:separator/>
      </w:r>
    </w:p>
  </w:endnote>
  <w:endnote w:type="continuationSeparator" w:id="0">
    <w:p w:rsidR="00226AE4" w:rsidRDefault="00226AE4" w:rsidP="006B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5652"/>
      <w:docPartObj>
        <w:docPartGallery w:val="Page Numbers (Bottom of Page)"/>
        <w:docPartUnique/>
      </w:docPartObj>
    </w:sdtPr>
    <w:sdtEndPr/>
    <w:sdtContent>
      <w:p w:rsidR="000D0B9B" w:rsidRDefault="000D0B9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0B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E4" w:rsidRDefault="00226AE4" w:rsidP="006B6A54">
      <w:pPr>
        <w:spacing w:after="0" w:line="240" w:lineRule="auto"/>
      </w:pPr>
      <w:r>
        <w:separator/>
      </w:r>
    </w:p>
  </w:footnote>
  <w:footnote w:type="continuationSeparator" w:id="0">
    <w:p w:rsidR="00226AE4" w:rsidRDefault="00226AE4" w:rsidP="006B6A54">
      <w:pPr>
        <w:spacing w:after="0" w:line="240" w:lineRule="auto"/>
      </w:pPr>
      <w:r>
        <w:continuationSeparator/>
      </w:r>
    </w:p>
  </w:footnote>
  <w:footnote w:id="1">
    <w:p w:rsidR="000D0B9B" w:rsidRPr="00AB5124" w:rsidRDefault="000D0B9B" w:rsidP="00AB5124">
      <w:pPr>
        <w:pStyle w:val="afa"/>
        <w:jc w:val="both"/>
        <w:rPr>
          <w:rFonts w:ascii="Times New Roman" w:hAnsi="Times New Roman" w:cs="Times New Roman"/>
        </w:rPr>
      </w:pPr>
      <w:r w:rsidRPr="00AB5124">
        <w:rPr>
          <w:rStyle w:val="afc"/>
          <w:rFonts w:ascii="Times New Roman" w:hAnsi="Times New Roman" w:cs="Times New Roman"/>
        </w:rPr>
        <w:footnoteRef/>
      </w:r>
      <w:r w:rsidRPr="00AB5124">
        <w:rPr>
          <w:rFonts w:ascii="Times New Roman" w:hAnsi="Times New Roman" w:cs="Times New Roman"/>
        </w:rPr>
        <w:t xml:space="preserve"> Указать конкретные структурные подразделения, которые несут прямую ответственность за обеспечение проведения ГИА</w:t>
      </w:r>
      <w:r>
        <w:rPr>
          <w:rFonts w:ascii="Times New Roman" w:hAnsi="Times New Roman" w:cs="Times New Roman"/>
        </w:rPr>
        <w:t xml:space="preserve"> в профессиональной образовательной организации.</w:t>
      </w:r>
    </w:p>
  </w:footnote>
  <w:footnote w:id="2">
    <w:p w:rsidR="000D0B9B" w:rsidRDefault="000D0B9B" w:rsidP="00FF2921">
      <w:pPr>
        <w:pStyle w:val="afa"/>
        <w:jc w:val="both"/>
      </w:pPr>
      <w:r>
        <w:rPr>
          <w:rStyle w:val="afc"/>
        </w:rPr>
        <w:footnoteRef/>
      </w:r>
      <w:r>
        <w:t xml:space="preserve"> Можно указать требования к руководителям дипломных проектов (работ) – уровень образования, профиль.</w:t>
      </w:r>
    </w:p>
  </w:footnote>
  <w:footnote w:id="3">
    <w:p w:rsidR="000D0B9B" w:rsidRDefault="000D0B9B" w:rsidP="00493313">
      <w:pPr>
        <w:pStyle w:val="afa"/>
        <w:jc w:val="both"/>
      </w:pPr>
      <w:r>
        <w:rPr>
          <w:rStyle w:val="afc"/>
        </w:rPr>
        <w:footnoteRef/>
      </w:r>
      <w:r>
        <w:t xml:space="preserve"> Определить порядок допуска к ГИА: кто обладает правом допуска, каким документом это оформляется, в какие сроки.</w:t>
      </w:r>
    </w:p>
  </w:footnote>
  <w:footnote w:id="4">
    <w:p w:rsidR="000D0B9B" w:rsidRDefault="000D0B9B" w:rsidP="00632972">
      <w:pPr>
        <w:pStyle w:val="afa"/>
      </w:pPr>
      <w:r>
        <w:rPr>
          <w:rStyle w:val="afc"/>
        </w:rPr>
        <w:footnoteRef/>
      </w:r>
      <w:r>
        <w:t xml:space="preserve"> Возможно создание ГЭК по укрупненной группе профессий, специальностей</w:t>
      </w:r>
    </w:p>
  </w:footnote>
  <w:footnote w:id="5">
    <w:p w:rsidR="000D0B9B" w:rsidRDefault="000D0B9B" w:rsidP="00632972">
      <w:pPr>
        <w:pStyle w:val="afa"/>
      </w:pPr>
      <w:r>
        <w:rPr>
          <w:rStyle w:val="afc"/>
        </w:rPr>
        <w:footnoteRef/>
      </w:r>
      <w:r>
        <w:t xml:space="preserve"> Может создаваться по виду деятельности, по которому проводится демонстрационный экзамен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04"/>
        </w:tabs>
        <w:ind w:left="6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/>
      </w:rPr>
    </w:lvl>
  </w:abstractNum>
  <w:abstractNum w:abstractNumId="1">
    <w:nsid w:val="00877104"/>
    <w:multiLevelType w:val="hybridMultilevel"/>
    <w:tmpl w:val="DF80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1912"/>
    <w:multiLevelType w:val="hybridMultilevel"/>
    <w:tmpl w:val="E58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616F"/>
    <w:multiLevelType w:val="multilevel"/>
    <w:tmpl w:val="594C2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F069A"/>
    <w:multiLevelType w:val="hybridMultilevel"/>
    <w:tmpl w:val="DBBC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0A7C"/>
    <w:multiLevelType w:val="multilevel"/>
    <w:tmpl w:val="9352145E"/>
    <w:lvl w:ilvl="0">
      <w:start w:val="1"/>
      <w:numFmt w:val="decimal"/>
      <w:lvlText w:val="%1"/>
      <w:lvlJc w:val="left"/>
      <w:pPr>
        <w:ind w:left="514" w:hanging="4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410"/>
        <w:jc w:val="left"/>
      </w:pPr>
      <w:rPr>
        <w:rFonts w:ascii="Times New Roman" w:eastAsia="Times New Roman" w:hAnsi="Times New Roman" w:hint="default"/>
        <w:color w:val="1C1C1C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2377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410"/>
      </w:pPr>
      <w:rPr>
        <w:rFonts w:hint="default"/>
      </w:rPr>
    </w:lvl>
  </w:abstractNum>
  <w:abstractNum w:abstractNumId="6">
    <w:nsid w:val="1F717591"/>
    <w:multiLevelType w:val="hybridMultilevel"/>
    <w:tmpl w:val="3EDABE5C"/>
    <w:lvl w:ilvl="0" w:tplc="5B72A2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1F83"/>
    <w:multiLevelType w:val="multilevel"/>
    <w:tmpl w:val="C50E2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676BF"/>
    <w:multiLevelType w:val="hybridMultilevel"/>
    <w:tmpl w:val="597AF6D0"/>
    <w:lvl w:ilvl="0" w:tplc="4748E28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947EDA"/>
    <w:multiLevelType w:val="hybridMultilevel"/>
    <w:tmpl w:val="E58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5A66"/>
    <w:multiLevelType w:val="hybridMultilevel"/>
    <w:tmpl w:val="057CA328"/>
    <w:lvl w:ilvl="0" w:tplc="CA6AF84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7FF1"/>
    <w:multiLevelType w:val="hybridMultilevel"/>
    <w:tmpl w:val="9A98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94387"/>
    <w:multiLevelType w:val="multilevel"/>
    <w:tmpl w:val="8A22C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13">
    <w:nsid w:val="79045EC1"/>
    <w:multiLevelType w:val="hybridMultilevel"/>
    <w:tmpl w:val="9A98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5E"/>
    <w:rsid w:val="00011CBB"/>
    <w:rsid w:val="00032927"/>
    <w:rsid w:val="000503E9"/>
    <w:rsid w:val="0005454D"/>
    <w:rsid w:val="00055146"/>
    <w:rsid w:val="00075EFC"/>
    <w:rsid w:val="000858A0"/>
    <w:rsid w:val="00093359"/>
    <w:rsid w:val="000A5F9A"/>
    <w:rsid w:val="000B0D84"/>
    <w:rsid w:val="000C6C43"/>
    <w:rsid w:val="000D0B9B"/>
    <w:rsid w:val="000E57D2"/>
    <w:rsid w:val="001209DD"/>
    <w:rsid w:val="0012265A"/>
    <w:rsid w:val="00150CD6"/>
    <w:rsid w:val="001541E8"/>
    <w:rsid w:val="0016008E"/>
    <w:rsid w:val="00166625"/>
    <w:rsid w:val="00173845"/>
    <w:rsid w:val="00173FE4"/>
    <w:rsid w:val="00175CE7"/>
    <w:rsid w:val="001B0855"/>
    <w:rsid w:val="001B0913"/>
    <w:rsid w:val="001B40AB"/>
    <w:rsid w:val="001C0C5C"/>
    <w:rsid w:val="001E0332"/>
    <w:rsid w:val="001E364D"/>
    <w:rsid w:val="00213058"/>
    <w:rsid w:val="00226AE4"/>
    <w:rsid w:val="00227540"/>
    <w:rsid w:val="0024034C"/>
    <w:rsid w:val="00240A5B"/>
    <w:rsid w:val="002542AF"/>
    <w:rsid w:val="00255AE5"/>
    <w:rsid w:val="002707D4"/>
    <w:rsid w:val="0028047F"/>
    <w:rsid w:val="00280F54"/>
    <w:rsid w:val="0028525F"/>
    <w:rsid w:val="002A0BF0"/>
    <w:rsid w:val="002A3E85"/>
    <w:rsid w:val="002C4092"/>
    <w:rsid w:val="002D2C2B"/>
    <w:rsid w:val="002D46E3"/>
    <w:rsid w:val="003031A7"/>
    <w:rsid w:val="00317F8A"/>
    <w:rsid w:val="0033099B"/>
    <w:rsid w:val="003516A9"/>
    <w:rsid w:val="00357BB1"/>
    <w:rsid w:val="00383184"/>
    <w:rsid w:val="003833C3"/>
    <w:rsid w:val="00387303"/>
    <w:rsid w:val="00392600"/>
    <w:rsid w:val="003A0436"/>
    <w:rsid w:val="003F2FB2"/>
    <w:rsid w:val="003F2FB6"/>
    <w:rsid w:val="003F6021"/>
    <w:rsid w:val="004170BD"/>
    <w:rsid w:val="004566E2"/>
    <w:rsid w:val="00462DA8"/>
    <w:rsid w:val="00464146"/>
    <w:rsid w:val="00493313"/>
    <w:rsid w:val="004A5E80"/>
    <w:rsid w:val="004B3020"/>
    <w:rsid w:val="004B71D3"/>
    <w:rsid w:val="004D3F3B"/>
    <w:rsid w:val="004E4242"/>
    <w:rsid w:val="004F0B73"/>
    <w:rsid w:val="004F6119"/>
    <w:rsid w:val="005000F3"/>
    <w:rsid w:val="00506DD6"/>
    <w:rsid w:val="0052687E"/>
    <w:rsid w:val="00531896"/>
    <w:rsid w:val="00572DB8"/>
    <w:rsid w:val="00583755"/>
    <w:rsid w:val="0059186F"/>
    <w:rsid w:val="005A0AE8"/>
    <w:rsid w:val="005A4400"/>
    <w:rsid w:val="005A64DC"/>
    <w:rsid w:val="005A661A"/>
    <w:rsid w:val="005B04A7"/>
    <w:rsid w:val="005C3C4F"/>
    <w:rsid w:val="005C4B4F"/>
    <w:rsid w:val="005C5572"/>
    <w:rsid w:val="005E13BA"/>
    <w:rsid w:val="005E2DFF"/>
    <w:rsid w:val="00632972"/>
    <w:rsid w:val="00645E38"/>
    <w:rsid w:val="006471DA"/>
    <w:rsid w:val="006522FC"/>
    <w:rsid w:val="00656777"/>
    <w:rsid w:val="00662A82"/>
    <w:rsid w:val="00664051"/>
    <w:rsid w:val="006657D7"/>
    <w:rsid w:val="006677AB"/>
    <w:rsid w:val="00691262"/>
    <w:rsid w:val="006B3DCD"/>
    <w:rsid w:val="006B6A54"/>
    <w:rsid w:val="006C13AE"/>
    <w:rsid w:val="006E3D9E"/>
    <w:rsid w:val="00704947"/>
    <w:rsid w:val="0074183C"/>
    <w:rsid w:val="00751DE5"/>
    <w:rsid w:val="00755CF6"/>
    <w:rsid w:val="00756D4B"/>
    <w:rsid w:val="007725B2"/>
    <w:rsid w:val="00772E11"/>
    <w:rsid w:val="00773CD8"/>
    <w:rsid w:val="0077683B"/>
    <w:rsid w:val="0078364A"/>
    <w:rsid w:val="007905C3"/>
    <w:rsid w:val="007A1302"/>
    <w:rsid w:val="007B1B78"/>
    <w:rsid w:val="007B35EA"/>
    <w:rsid w:val="007D52FE"/>
    <w:rsid w:val="007D6CD4"/>
    <w:rsid w:val="007F4F2B"/>
    <w:rsid w:val="00815554"/>
    <w:rsid w:val="00817D62"/>
    <w:rsid w:val="0082369B"/>
    <w:rsid w:val="008243EE"/>
    <w:rsid w:val="008534EC"/>
    <w:rsid w:val="00880192"/>
    <w:rsid w:val="008838D1"/>
    <w:rsid w:val="00887E4F"/>
    <w:rsid w:val="0089088F"/>
    <w:rsid w:val="00892A4B"/>
    <w:rsid w:val="008A6171"/>
    <w:rsid w:val="008B283E"/>
    <w:rsid w:val="008D2196"/>
    <w:rsid w:val="008D3ECA"/>
    <w:rsid w:val="008E05A5"/>
    <w:rsid w:val="008F49F1"/>
    <w:rsid w:val="008F4D4E"/>
    <w:rsid w:val="00910E79"/>
    <w:rsid w:val="00916DEE"/>
    <w:rsid w:val="00922E2D"/>
    <w:rsid w:val="0092435E"/>
    <w:rsid w:val="009245B9"/>
    <w:rsid w:val="009347B3"/>
    <w:rsid w:val="00950EFA"/>
    <w:rsid w:val="00963FE3"/>
    <w:rsid w:val="0096566E"/>
    <w:rsid w:val="00966FA3"/>
    <w:rsid w:val="00973B87"/>
    <w:rsid w:val="00982EAC"/>
    <w:rsid w:val="009A7005"/>
    <w:rsid w:val="009B1DB7"/>
    <w:rsid w:val="009C5725"/>
    <w:rsid w:val="009D6BFA"/>
    <w:rsid w:val="009E0F74"/>
    <w:rsid w:val="009E5F06"/>
    <w:rsid w:val="009F42ED"/>
    <w:rsid w:val="00A12CC4"/>
    <w:rsid w:val="00A13F85"/>
    <w:rsid w:val="00A225C4"/>
    <w:rsid w:val="00A24FC2"/>
    <w:rsid w:val="00A34694"/>
    <w:rsid w:val="00A441AE"/>
    <w:rsid w:val="00A542E0"/>
    <w:rsid w:val="00A56E9A"/>
    <w:rsid w:val="00A647E3"/>
    <w:rsid w:val="00A747F7"/>
    <w:rsid w:val="00A76D42"/>
    <w:rsid w:val="00A90DCE"/>
    <w:rsid w:val="00AB5124"/>
    <w:rsid w:val="00AC37CB"/>
    <w:rsid w:val="00AE161A"/>
    <w:rsid w:val="00AE2206"/>
    <w:rsid w:val="00AE50C1"/>
    <w:rsid w:val="00AE63C7"/>
    <w:rsid w:val="00AF4A26"/>
    <w:rsid w:val="00B25630"/>
    <w:rsid w:val="00B268AB"/>
    <w:rsid w:val="00B55BFE"/>
    <w:rsid w:val="00B6601D"/>
    <w:rsid w:val="00B72BFB"/>
    <w:rsid w:val="00B95F4C"/>
    <w:rsid w:val="00BB1100"/>
    <w:rsid w:val="00BB5340"/>
    <w:rsid w:val="00BD7A0A"/>
    <w:rsid w:val="00BF4965"/>
    <w:rsid w:val="00BF6F0B"/>
    <w:rsid w:val="00C27E49"/>
    <w:rsid w:val="00C3667D"/>
    <w:rsid w:val="00C54023"/>
    <w:rsid w:val="00C626ED"/>
    <w:rsid w:val="00C6607C"/>
    <w:rsid w:val="00C73701"/>
    <w:rsid w:val="00C76AFC"/>
    <w:rsid w:val="00C83CEE"/>
    <w:rsid w:val="00C91119"/>
    <w:rsid w:val="00C95DDC"/>
    <w:rsid w:val="00CA3696"/>
    <w:rsid w:val="00CC6FD2"/>
    <w:rsid w:val="00CD3E47"/>
    <w:rsid w:val="00CE591A"/>
    <w:rsid w:val="00CF28FF"/>
    <w:rsid w:val="00CF3CA9"/>
    <w:rsid w:val="00D1503C"/>
    <w:rsid w:val="00D2091F"/>
    <w:rsid w:val="00D41C9E"/>
    <w:rsid w:val="00D67E52"/>
    <w:rsid w:val="00D727A4"/>
    <w:rsid w:val="00D7469C"/>
    <w:rsid w:val="00DB4707"/>
    <w:rsid w:val="00DB7697"/>
    <w:rsid w:val="00DD49EE"/>
    <w:rsid w:val="00DD704C"/>
    <w:rsid w:val="00DF14A3"/>
    <w:rsid w:val="00E1672A"/>
    <w:rsid w:val="00E3358E"/>
    <w:rsid w:val="00E37C3A"/>
    <w:rsid w:val="00E5711E"/>
    <w:rsid w:val="00E60ABA"/>
    <w:rsid w:val="00E7048F"/>
    <w:rsid w:val="00E7189C"/>
    <w:rsid w:val="00EA0C48"/>
    <w:rsid w:val="00ED561D"/>
    <w:rsid w:val="00EF00F4"/>
    <w:rsid w:val="00EF20D8"/>
    <w:rsid w:val="00F249E4"/>
    <w:rsid w:val="00F26CC6"/>
    <w:rsid w:val="00F26DE0"/>
    <w:rsid w:val="00F27A57"/>
    <w:rsid w:val="00F46E6C"/>
    <w:rsid w:val="00F47E46"/>
    <w:rsid w:val="00F57635"/>
    <w:rsid w:val="00F64A3D"/>
    <w:rsid w:val="00F72531"/>
    <w:rsid w:val="00F7533D"/>
    <w:rsid w:val="00F76733"/>
    <w:rsid w:val="00F93447"/>
    <w:rsid w:val="00FA3243"/>
    <w:rsid w:val="00FB598C"/>
    <w:rsid w:val="00FB68E6"/>
    <w:rsid w:val="00FC10D9"/>
    <w:rsid w:val="00FC34E4"/>
    <w:rsid w:val="00FC4B4F"/>
    <w:rsid w:val="00FD7F80"/>
    <w:rsid w:val="00FE27B3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D0AC-91BB-4C3F-8B7E-229674A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28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1"/>
    <w:qFormat/>
    <w:rsid w:val="001209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FC10D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3359"/>
    <w:pPr>
      <w:widowControl w:val="0"/>
      <w:autoSpaceDE w:val="0"/>
      <w:autoSpaceDN w:val="0"/>
      <w:adjustRightInd w:val="0"/>
      <w:spacing w:after="0" w:line="308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93359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rsid w:val="000933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933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F14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DF1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5C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11C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1C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qFormat/>
    <w:rsid w:val="00773CD8"/>
    <w:rPr>
      <w:i/>
      <w:iCs/>
    </w:rPr>
  </w:style>
  <w:style w:type="character" w:styleId="ad">
    <w:name w:val="Strong"/>
    <w:qFormat/>
    <w:rsid w:val="00F46E6C"/>
    <w:rPr>
      <w:b/>
      <w:bCs/>
    </w:rPr>
  </w:style>
  <w:style w:type="paragraph" w:styleId="ae">
    <w:name w:val="footer"/>
    <w:basedOn w:val="a"/>
    <w:link w:val="af"/>
    <w:uiPriority w:val="99"/>
    <w:unhideWhenUsed/>
    <w:rsid w:val="006B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6A54"/>
  </w:style>
  <w:style w:type="character" w:customStyle="1" w:styleId="af0">
    <w:name w:val="Основной текст_"/>
    <w:basedOn w:val="a0"/>
    <w:link w:val="1"/>
    <w:rsid w:val="00F5763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F57635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AE63C7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E63C7"/>
    <w:pPr>
      <w:widowControl w:val="0"/>
      <w:spacing w:after="220" w:line="26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5B04A7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5B04A7"/>
    <w:pPr>
      <w:widowControl w:val="0"/>
      <w:spacing w:after="0" w:line="257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Подпись к таблице_"/>
    <w:basedOn w:val="a0"/>
    <w:link w:val="af2"/>
    <w:rsid w:val="00656777"/>
    <w:rPr>
      <w:rFonts w:ascii="Times New Roman" w:eastAsia="Times New Roman" w:hAnsi="Times New Roman" w:cs="Times New Roman"/>
      <w:i/>
      <w:iCs/>
    </w:rPr>
  </w:style>
  <w:style w:type="paragraph" w:customStyle="1" w:styleId="af2">
    <w:name w:val="Подпись к таблице"/>
    <w:basedOn w:val="a"/>
    <w:link w:val="af1"/>
    <w:rsid w:val="00656777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33">
    <w:name w:val="Основной текст (3)_"/>
    <w:basedOn w:val="a0"/>
    <w:link w:val="34"/>
    <w:rsid w:val="00A76D42"/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A76D42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Другое_"/>
    <w:basedOn w:val="a0"/>
    <w:link w:val="af4"/>
    <w:rsid w:val="008A6171"/>
    <w:rPr>
      <w:rFonts w:ascii="Times New Roman" w:eastAsia="Times New Roman" w:hAnsi="Times New Roman" w:cs="Times New Roman"/>
    </w:rPr>
  </w:style>
  <w:style w:type="paragraph" w:customStyle="1" w:styleId="af4">
    <w:name w:val="Другое"/>
    <w:basedOn w:val="a"/>
    <w:link w:val="af3"/>
    <w:rsid w:val="008A6171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FF292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92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92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92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921"/>
    <w:rPr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FF2921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FF2921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FF292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FF292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FF2921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FF2921"/>
    <w:rPr>
      <w:vertAlign w:val="superscript"/>
    </w:rPr>
  </w:style>
  <w:style w:type="table" w:customStyle="1" w:styleId="10">
    <w:name w:val="Сетка таблицы1"/>
    <w:basedOn w:val="a1"/>
    <w:next w:val="aff0"/>
    <w:uiPriority w:val="59"/>
    <w:rsid w:val="00F26C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rsid w:val="00F2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8E64-15B1-4A71-B659-88EB389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8476</Words>
  <Characters>48314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16</cp:lastModifiedBy>
  <cp:revision>7</cp:revision>
  <cp:lastPrinted>2022-11-24T13:04:00Z</cp:lastPrinted>
  <dcterms:created xsi:type="dcterms:W3CDTF">2022-05-24T11:12:00Z</dcterms:created>
  <dcterms:modified xsi:type="dcterms:W3CDTF">2022-11-25T06:28:00Z</dcterms:modified>
</cp:coreProperties>
</file>